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A1C" w:rsidRPr="006415A3" w:rsidRDefault="007A1A1C" w:rsidP="007A1A1C"/>
    <w:p w:rsidR="007A1A1C" w:rsidRPr="006415A3" w:rsidRDefault="007A1A1C" w:rsidP="00717AB8">
      <w:pPr>
        <w:spacing w:after="0"/>
        <w:jc w:val="right"/>
        <w:rPr>
          <w:bCs/>
        </w:rPr>
      </w:pPr>
      <w:r w:rsidRPr="006415A3">
        <w:rPr>
          <w:bCs/>
        </w:rPr>
        <w:fldChar w:fldCharType="begin"/>
      </w:r>
      <w:r w:rsidRPr="006415A3">
        <w:rPr>
          <w:bCs/>
        </w:rPr>
        <w:instrText xml:space="preserve">DOCVARIABLE "dvReportName" </w:instrText>
      </w:r>
      <w:r w:rsidRPr="006415A3">
        <w:rPr>
          <w:bCs/>
          <w:caps/>
        </w:rPr>
        <w:instrText>\*</w:instrText>
      </w:r>
      <w:r w:rsidRPr="006415A3">
        <w:rPr>
          <w:bCs/>
        </w:rPr>
        <w:instrText xml:space="preserve"> Charformat</w:instrText>
      </w:r>
      <w:r w:rsidRPr="006415A3">
        <w:rPr>
          <w:bCs/>
          <w:caps/>
        </w:rPr>
        <w:instrText xml:space="preserve"> </w:instrText>
      </w:r>
      <w:r w:rsidRPr="006415A3">
        <w:rPr>
          <w:bCs/>
        </w:rPr>
        <w:fldChar w:fldCharType="separate"/>
      </w:r>
      <w:r w:rsidR="00315A10">
        <w:rPr>
          <w:bCs/>
        </w:rPr>
        <w:t>Director's Report No.</w:t>
      </w:r>
      <w:r w:rsidRPr="006415A3">
        <w:rPr>
          <w:bCs/>
        </w:rPr>
        <w:fldChar w:fldCharType="end"/>
      </w:r>
      <w:r w:rsidRPr="006415A3">
        <w:rPr>
          <w:bCs/>
        </w:rPr>
        <w:t xml:space="preserve"> </w:t>
      </w:r>
      <w:r w:rsidRPr="006415A3">
        <w:rPr>
          <w:bCs/>
        </w:rPr>
        <w:fldChar w:fldCharType="begin"/>
      </w:r>
      <w:r w:rsidRPr="006415A3">
        <w:rPr>
          <w:bCs/>
          <w:caps/>
        </w:rPr>
        <w:instrText>D</w:instrText>
      </w:r>
      <w:r w:rsidRPr="006415A3">
        <w:rPr>
          <w:bCs/>
        </w:rPr>
        <w:instrText>OCVARIABLE "dv</w:instrText>
      </w:r>
      <w:r>
        <w:rPr>
          <w:bCs/>
        </w:rPr>
        <w:instrText>ItemNumberMasked</w:instrText>
      </w:r>
      <w:r w:rsidRPr="006415A3">
        <w:rPr>
          <w:bCs/>
        </w:rPr>
        <w:instrText xml:space="preserve">" </w:instrText>
      </w:r>
      <w:r w:rsidRPr="006415A3">
        <w:rPr>
          <w:bCs/>
          <w:caps/>
        </w:rPr>
        <w:instrText>\*</w:instrText>
      </w:r>
      <w:r w:rsidRPr="006415A3">
        <w:rPr>
          <w:bCs/>
        </w:rPr>
        <w:instrText xml:space="preserve"> Charformat</w:instrText>
      </w:r>
      <w:r w:rsidRPr="006415A3">
        <w:rPr>
          <w:bCs/>
          <w:caps/>
        </w:rPr>
        <w:instrText xml:space="preserve"> </w:instrText>
      </w:r>
      <w:r w:rsidRPr="006415A3">
        <w:rPr>
          <w:bCs/>
        </w:rPr>
        <w:fldChar w:fldCharType="separate"/>
      </w:r>
      <w:r w:rsidR="00315A10">
        <w:rPr>
          <w:bCs/>
          <w:caps/>
        </w:rPr>
        <w:t>PL26/19</w:t>
      </w:r>
      <w:r w:rsidRPr="006415A3">
        <w:rPr>
          <w:bCs/>
        </w:rPr>
        <w:fldChar w:fldCharType="end"/>
      </w:r>
    </w:p>
    <w:bookmarkStart w:id="0" w:name="DivisionName"/>
    <w:p w:rsidR="007A1A1C" w:rsidRPr="006415A3" w:rsidRDefault="007A1A1C" w:rsidP="00717AB8">
      <w:pPr>
        <w:spacing w:after="0"/>
        <w:jc w:val="right"/>
        <w:rPr>
          <w:bCs/>
        </w:rPr>
      </w:pPr>
      <w:r w:rsidRPr="006415A3">
        <w:rPr>
          <w:bCs/>
        </w:rPr>
        <w:fldChar w:fldCharType="begin"/>
      </w:r>
      <w:r w:rsidRPr="006415A3">
        <w:rPr>
          <w:bCs/>
        </w:rPr>
        <w:instrText xml:space="preserve">DOCVARIABLE "dvDivisionName" </w:instrText>
      </w:r>
      <w:r w:rsidRPr="006415A3">
        <w:rPr>
          <w:bCs/>
          <w:caps/>
        </w:rPr>
        <w:instrText>\*</w:instrText>
      </w:r>
      <w:r w:rsidRPr="006415A3">
        <w:rPr>
          <w:bCs/>
        </w:rPr>
        <w:instrText xml:space="preserve"> Charformat</w:instrText>
      </w:r>
      <w:r w:rsidRPr="006415A3">
        <w:rPr>
          <w:bCs/>
          <w:caps/>
        </w:rPr>
        <w:instrText xml:space="preserve"> </w:instrText>
      </w:r>
      <w:r w:rsidRPr="006415A3">
        <w:rPr>
          <w:bCs/>
        </w:rPr>
        <w:fldChar w:fldCharType="separate"/>
      </w:r>
      <w:r w:rsidR="00315A10">
        <w:rPr>
          <w:bCs/>
        </w:rPr>
        <w:t>Planning and Compliance Division</w:t>
      </w:r>
      <w:r w:rsidRPr="006415A3">
        <w:rPr>
          <w:bCs/>
        </w:rPr>
        <w:fldChar w:fldCharType="end"/>
      </w:r>
    </w:p>
    <w:bookmarkEnd w:id="0"/>
    <w:p w:rsidR="007A1A1C" w:rsidRPr="006415A3" w:rsidRDefault="007A1A1C" w:rsidP="00717AB8">
      <w:pPr>
        <w:spacing w:after="0"/>
        <w:jc w:val="right"/>
      </w:pPr>
      <w:r w:rsidRPr="006415A3">
        <w:rPr>
          <w:bCs/>
        </w:rPr>
        <w:t xml:space="preserve">Date of Meeting: </w:t>
      </w:r>
      <w:r w:rsidRPr="006415A3">
        <w:fldChar w:fldCharType="begin"/>
      </w:r>
      <w:r w:rsidRPr="006415A3">
        <w:rPr>
          <w:bCs/>
        </w:rPr>
        <w:instrText>D</w:instrText>
      </w:r>
      <w:r w:rsidRPr="006415A3">
        <w:instrText xml:space="preserve">OCVARIABLE "dvDateMeeting" \@ "d/MM/yyyy" \*Charformat </w:instrText>
      </w:r>
      <w:r w:rsidRPr="006415A3">
        <w:fldChar w:fldCharType="separate"/>
      </w:r>
      <w:r w:rsidR="00315A10">
        <w:rPr>
          <w:bCs/>
        </w:rPr>
        <w:t>13/11/2019</w:t>
      </w:r>
      <w:r w:rsidRPr="006415A3">
        <w:fldChar w:fldCharType="end"/>
      </w:r>
    </w:p>
    <w:p w:rsidR="007A1A1C" w:rsidRPr="006415A3" w:rsidRDefault="007A1A1C" w:rsidP="00717AB8">
      <w:pPr>
        <w:spacing w:after="0"/>
        <w:jc w:val="right"/>
      </w:pPr>
    </w:p>
    <w:p w:rsidR="007A1A1C" w:rsidRPr="006415A3" w:rsidRDefault="007A1A1C" w:rsidP="007A1A1C">
      <w:pPr>
        <w:tabs>
          <w:tab w:val="left" w:pos="567"/>
        </w:tabs>
        <w:ind w:left="567" w:hanging="567"/>
        <w:rPr>
          <w:szCs w:val="22"/>
        </w:rPr>
      </w:pPr>
      <w:r w:rsidRPr="00126703">
        <w:rPr>
          <w:b/>
          <w:bCs/>
        </w:rPr>
        <w:fldChar w:fldCharType="begin"/>
      </w:r>
      <w:r w:rsidRPr="00126703">
        <w:rPr>
          <w:b/>
          <w:bCs/>
          <w:caps/>
        </w:rPr>
        <w:instrText>D</w:instrText>
      </w:r>
      <w:r w:rsidRPr="00126703">
        <w:rPr>
          <w:b/>
          <w:bCs/>
        </w:rPr>
        <w:instrText>OCVARIABLE "dv</w:instrText>
      </w:r>
      <w:r>
        <w:rPr>
          <w:b/>
          <w:bCs/>
        </w:rPr>
        <w:instrText>ReportNumber</w:instrText>
      </w:r>
      <w:r w:rsidRPr="00126703">
        <w:rPr>
          <w:b/>
          <w:bCs/>
        </w:rPr>
        <w:instrText xml:space="preserve">" </w:instrText>
      </w:r>
      <w:r w:rsidRPr="00126703">
        <w:rPr>
          <w:b/>
          <w:bCs/>
          <w:caps/>
        </w:rPr>
        <w:instrText>\*</w:instrText>
      </w:r>
      <w:r w:rsidRPr="00126703">
        <w:rPr>
          <w:b/>
          <w:bCs/>
        </w:rPr>
        <w:instrText xml:space="preserve"> Charformat</w:instrText>
      </w:r>
      <w:r w:rsidRPr="00126703">
        <w:rPr>
          <w:b/>
          <w:bCs/>
          <w:caps/>
        </w:rPr>
        <w:instrText xml:space="preserve"> </w:instrText>
      </w:r>
      <w:r w:rsidRPr="00126703">
        <w:rPr>
          <w:b/>
          <w:bCs/>
        </w:rPr>
        <w:fldChar w:fldCharType="separate"/>
      </w:r>
      <w:r w:rsidR="00315A10">
        <w:rPr>
          <w:b/>
          <w:bCs/>
          <w:caps/>
        </w:rPr>
        <w:t>8</w:t>
      </w:r>
      <w:r w:rsidRPr="00126703">
        <w:rPr>
          <w:b/>
          <w:bCs/>
        </w:rPr>
        <w:fldChar w:fldCharType="end"/>
      </w:r>
      <w:r>
        <w:rPr>
          <w:b/>
          <w:bCs/>
        </w:rPr>
        <w:tab/>
      </w:r>
      <w:r w:rsidRPr="006415A3">
        <w:rPr>
          <w:b/>
          <w:bCs/>
          <w:szCs w:val="22"/>
        </w:rPr>
        <w:fldChar w:fldCharType="begin"/>
      </w:r>
      <w:r w:rsidRPr="006415A3">
        <w:rPr>
          <w:b/>
          <w:bCs/>
          <w:szCs w:val="22"/>
        </w:rPr>
        <w:instrText xml:space="preserve"> D</w:instrText>
      </w:r>
      <w:r w:rsidRPr="006415A3">
        <w:rPr>
          <w:b/>
          <w:szCs w:val="22"/>
        </w:rPr>
        <w:instrText xml:space="preserve">OCVARIABLE "dvSubjectWithSoftReturns" \* </w:instrText>
      </w:r>
      <w:r w:rsidRPr="006415A3">
        <w:rPr>
          <w:b/>
          <w:bCs/>
          <w:szCs w:val="22"/>
        </w:rPr>
        <w:instrText>Charformat</w:instrText>
      </w:r>
      <w:r w:rsidRPr="006415A3">
        <w:rPr>
          <w:b/>
          <w:szCs w:val="22"/>
        </w:rPr>
        <w:instrText xml:space="preserve"> \* Upper</w:instrText>
      </w:r>
      <w:r w:rsidRPr="006415A3">
        <w:rPr>
          <w:b/>
          <w:bCs/>
          <w:szCs w:val="22"/>
        </w:rPr>
        <w:fldChar w:fldCharType="separate"/>
      </w:r>
      <w:r w:rsidR="00315A10">
        <w:rPr>
          <w:b/>
          <w:bCs/>
          <w:szCs w:val="22"/>
        </w:rPr>
        <w:t>PLANNING PROPOSAL - HOUSEKEEPING AMENDMENT 2019</w:t>
      </w:r>
      <w:r w:rsidRPr="006415A3">
        <w:rPr>
          <w:b/>
          <w:bCs/>
          <w:szCs w:val="22"/>
        </w:rPr>
        <w:fldChar w:fldCharType="end"/>
      </w:r>
      <w:r w:rsidRPr="006415A3">
        <w:rPr>
          <w:szCs w:val="22"/>
        </w:rPr>
        <w:t xml:space="preserve"> </w:t>
      </w:r>
      <w:bookmarkStart w:id="1" w:name="PDF_ClosedCommittee"/>
      <w:r w:rsidRPr="006415A3">
        <w:rPr>
          <w:szCs w:val="22"/>
        </w:rPr>
        <w:t xml:space="preserve"> </w:t>
      </w:r>
      <w:bookmarkEnd w:id="1"/>
      <w:r w:rsidRPr="006415A3">
        <w:rPr>
          <w:szCs w:val="22"/>
        </w:rPr>
        <w:t xml:space="preserve"> </w:t>
      </w:r>
      <w:bookmarkStart w:id="2" w:name="DeferredReferredText"/>
      <w:r w:rsidRPr="006415A3">
        <w:rPr>
          <w:szCs w:val="22"/>
        </w:rPr>
        <w:t xml:space="preserve"> </w:t>
      </w:r>
      <w:bookmarkEnd w:id="2"/>
    </w:p>
    <w:p w:rsidR="007A1A1C" w:rsidRPr="006415A3" w:rsidRDefault="007A1A1C" w:rsidP="007A1A1C">
      <w:pPr>
        <w:pBdr>
          <w:bottom w:val="single" w:sz="12" w:space="1" w:color="auto"/>
        </w:pBdr>
        <w:spacing w:after="60"/>
        <w:jc w:val="right"/>
        <w:rPr>
          <w:bCs/>
        </w:rPr>
      </w:pPr>
    </w:p>
    <w:p w:rsidR="007A1A1C" w:rsidRPr="006415A3" w:rsidRDefault="007A1A1C" w:rsidP="007A1A1C">
      <w:pPr>
        <w:ind w:left="2160" w:hanging="2160"/>
        <w:rPr>
          <w:iCs/>
          <w:sz w:val="16"/>
          <w:szCs w:val="16"/>
        </w:rPr>
      </w:pPr>
    </w:p>
    <w:p w:rsidR="007A1A1C" w:rsidRPr="006415A3" w:rsidRDefault="007A1A1C" w:rsidP="007A1A1C">
      <w:pPr>
        <w:rPr>
          <w:szCs w:val="22"/>
        </w:rPr>
        <w:sectPr w:rsidR="007A1A1C" w:rsidRPr="006415A3" w:rsidSect="00543CD1">
          <w:headerReference w:type="even" r:id="rId8"/>
          <w:headerReference w:type="default" r:id="rId9"/>
          <w:footerReference w:type="even" r:id="rId10"/>
          <w:footerReference w:type="default" r:id="rId11"/>
          <w:headerReference w:type="first" r:id="rId12"/>
          <w:footerReference w:type="first" r:id="rId13"/>
          <w:pgSz w:w="11907" w:h="16840" w:code="9"/>
          <w:pgMar w:top="851" w:right="1440" w:bottom="1134" w:left="1440" w:header="567" w:footer="567" w:gutter="0"/>
          <w:cols w:space="720"/>
          <w:titlePg/>
        </w:sectPr>
      </w:pPr>
    </w:p>
    <w:p w:rsidR="00A9201D" w:rsidRPr="00D6582B" w:rsidRDefault="00A9201D" w:rsidP="009A1973">
      <w:pPr>
        <w:pStyle w:val="Heading1"/>
      </w:pPr>
      <w:bookmarkStart w:id="3" w:name="_GoBack"/>
      <w:bookmarkEnd w:id="3"/>
      <w:r w:rsidRPr="00D6582B">
        <w:t>EXECUTIVE SUMMARY</w:t>
      </w:r>
    </w:p>
    <w:p w:rsidR="00465E6C" w:rsidRDefault="00465E6C" w:rsidP="00465E6C">
      <w:pPr>
        <w:pStyle w:val="ReportBulletedList"/>
      </w:pPr>
      <w:r w:rsidRPr="00613745">
        <w:t>On 3 July 2018</w:t>
      </w:r>
      <w:r>
        <w:t xml:space="preserve">, </w:t>
      </w:r>
      <w:r w:rsidRPr="00E13C86">
        <w:t>Council entered into a funding agreement with the D</w:t>
      </w:r>
      <w:r>
        <w:t>epartment of Planning, Industry and Environment (D</w:t>
      </w:r>
      <w:r w:rsidRPr="00E13C86">
        <w:t>PIE</w:t>
      </w:r>
      <w:r>
        <w:t>)</w:t>
      </w:r>
      <w:r w:rsidRPr="00E13C86">
        <w:t xml:space="preserve"> under its Accelerated L</w:t>
      </w:r>
      <w:r>
        <w:t xml:space="preserve">ocal </w:t>
      </w:r>
      <w:r w:rsidRPr="00E13C86">
        <w:t>E</w:t>
      </w:r>
      <w:r>
        <w:t xml:space="preserve">nvironmental </w:t>
      </w:r>
      <w:r w:rsidRPr="00E13C86">
        <w:t>P</w:t>
      </w:r>
      <w:r>
        <w:t>lan</w:t>
      </w:r>
      <w:r w:rsidRPr="00E13C86">
        <w:t xml:space="preserve"> Review program</w:t>
      </w:r>
      <w:r>
        <w:t xml:space="preserve"> (LEP Review)</w:t>
      </w:r>
      <w:r w:rsidRPr="00E13C86">
        <w:t xml:space="preserve">. The LEP Review program requires Council to prepare a </w:t>
      </w:r>
      <w:r>
        <w:t>Planning Proposal</w:t>
      </w:r>
      <w:r w:rsidRPr="00E13C86">
        <w:t xml:space="preserve"> to amend</w:t>
      </w:r>
      <w:r>
        <w:t xml:space="preserve"> the</w:t>
      </w:r>
      <w:r w:rsidRPr="00E13C86">
        <w:t xml:space="preserve"> Hornsby Local Environmental Plan 2013 (HLEP 2013) by 30 June 2020.</w:t>
      </w:r>
    </w:p>
    <w:p w:rsidR="00465E6C" w:rsidRDefault="00465E6C" w:rsidP="00465E6C">
      <w:pPr>
        <w:pStyle w:val="ReportBulletedList"/>
      </w:pPr>
      <w:r>
        <w:t xml:space="preserve">The attached Planning Proposal incorporates some of the key matters on which Council has a resolved policy position and other housekeeping matters identified through certain Accelerated LEP Review studies. </w:t>
      </w:r>
      <w:r w:rsidR="00C506E0">
        <w:t xml:space="preserve"> It is anticipated that further amendments to Council’s </w:t>
      </w:r>
      <w:r w:rsidR="00AC3133">
        <w:t>p</w:t>
      </w:r>
      <w:r w:rsidR="00C506E0">
        <w:t xml:space="preserve">lanning </w:t>
      </w:r>
      <w:r w:rsidR="00AC3133">
        <w:t>c</w:t>
      </w:r>
      <w:r w:rsidR="00C506E0">
        <w:t>ontrols will be informed when the current program of strategic studies is completed in 2020.</w:t>
      </w:r>
    </w:p>
    <w:p w:rsidR="00465E6C" w:rsidRDefault="00465E6C" w:rsidP="00465E6C">
      <w:pPr>
        <w:pStyle w:val="ReportBulletedList"/>
      </w:pPr>
      <w:r>
        <w:t xml:space="preserve">The Planning Proposal is consistent with one of the highest strategic priorities outlined in Council’s draft Local Strategic Planning Statement to promote design excellence for new housing. </w:t>
      </w:r>
    </w:p>
    <w:p w:rsidR="00447E92" w:rsidRDefault="005A7785" w:rsidP="00465E6C">
      <w:pPr>
        <w:pStyle w:val="ReportBulletedList"/>
      </w:pPr>
      <w:r>
        <w:t>On 24 September 2019,</w:t>
      </w:r>
      <w:r w:rsidRPr="005A7785">
        <w:t xml:space="preserve"> </w:t>
      </w:r>
      <w:r>
        <w:t xml:space="preserve">the Local Planning Panel reviewed and provided advice on the Planning Proposal in accordance with the </w:t>
      </w:r>
      <w:r w:rsidR="003B5349">
        <w:t>Local Planning Panels Direction. The advice from the</w:t>
      </w:r>
      <w:r w:rsidR="007230D2">
        <w:t xml:space="preserve"> Local Planning Panel</w:t>
      </w:r>
      <w:r w:rsidR="003B5349">
        <w:t xml:space="preserve"> is that it supports the </w:t>
      </w:r>
      <w:r>
        <w:t xml:space="preserve">Planning Proposal subject to minor amendments </w:t>
      </w:r>
      <w:r w:rsidR="000E4E6A">
        <w:t>(minutes attached)</w:t>
      </w:r>
      <w:r w:rsidR="00447E92">
        <w:t xml:space="preserve">. </w:t>
      </w:r>
    </w:p>
    <w:p w:rsidR="007A1A1C" w:rsidRPr="00A9201D" w:rsidRDefault="00A9201D" w:rsidP="00A9201D">
      <w:pPr>
        <w:spacing w:after="0"/>
        <w:rPr>
          <w:iCs/>
          <w:sz w:val="16"/>
          <w:szCs w:val="16"/>
        </w:rPr>
      </w:pPr>
      <w:r w:rsidRPr="00A9201D">
        <w:rPr>
          <w:i/>
          <w:iCs/>
          <w:vanish/>
          <w:color w:val="FF0000"/>
          <w:sz w:val="16"/>
          <w:szCs w:val="16"/>
        </w:rPr>
        <w:t>Do not delete this line</w:t>
      </w:r>
    </w:p>
    <w:p w:rsidR="007A1A1C" w:rsidRPr="006415A3" w:rsidRDefault="007A1A1C" w:rsidP="007A1A1C">
      <w:pPr>
        <w:rPr>
          <w:szCs w:val="22"/>
        </w:rPr>
        <w:sectPr w:rsidR="007A1A1C" w:rsidRPr="006415A3" w:rsidSect="00543CD1">
          <w:type w:val="continuous"/>
          <w:pgSz w:w="11907" w:h="16840" w:code="9"/>
          <w:pgMar w:top="851" w:right="1440" w:bottom="1134" w:left="1440" w:header="709" w:footer="709" w:gutter="0"/>
          <w:cols w:space="720"/>
          <w:formProt w:val="0"/>
          <w:titlePg/>
        </w:sectPr>
      </w:pPr>
    </w:p>
    <w:tbl>
      <w:tblPr>
        <w:tblW w:w="5000" w:type="pct"/>
        <w:tblLook w:val="0000" w:firstRow="0" w:lastRow="0" w:firstColumn="0" w:lastColumn="0" w:noHBand="0" w:noVBand="0"/>
      </w:tblPr>
      <w:tblGrid>
        <w:gridCol w:w="9243"/>
      </w:tblGrid>
      <w:tr w:rsidR="007A1A1C" w:rsidRPr="006415A3" w:rsidTr="00253F02">
        <w:tc>
          <w:tcPr>
            <w:tcW w:w="5000" w:type="pct"/>
            <w:tcBorders>
              <w:top w:val="single" w:sz="12" w:space="0" w:color="auto"/>
              <w:left w:val="single" w:sz="12" w:space="0" w:color="auto"/>
              <w:bottom w:val="single" w:sz="12" w:space="0" w:color="auto"/>
              <w:right w:val="single" w:sz="12" w:space="0" w:color="auto"/>
            </w:tcBorders>
            <w:tcMar>
              <w:top w:w="295" w:type="dxa"/>
              <w:bottom w:w="180" w:type="dxa"/>
            </w:tcMar>
            <w:vAlign w:val="center"/>
          </w:tcPr>
          <w:p w:rsidR="007061DD" w:rsidRPr="00E90BC1" w:rsidRDefault="007061DD" w:rsidP="00D11CA2">
            <w:pPr>
              <w:pStyle w:val="Heading1"/>
            </w:pPr>
            <w:bookmarkStart w:id="4" w:name="PDF2_Recommendations_14195"/>
            <w:bookmarkStart w:id="5" w:name="Recommendations"/>
            <w:bookmarkStart w:id="6" w:name="PDF2_Recommendations"/>
            <w:bookmarkEnd w:id="4"/>
            <w:bookmarkEnd w:id="5"/>
            <w:bookmarkEnd w:id="6"/>
            <w:r w:rsidRPr="00E90BC1">
              <w:t>RECOMMENDATION</w:t>
            </w:r>
          </w:p>
          <w:p w:rsidR="003B5349" w:rsidRDefault="007A1A1C" w:rsidP="00D11CA2">
            <w:pPr>
              <w:rPr>
                <w:szCs w:val="22"/>
              </w:rPr>
            </w:pPr>
            <w:r w:rsidRPr="00795F0D">
              <w:rPr>
                <w:szCs w:val="22"/>
              </w:rPr>
              <w:t>THAT</w:t>
            </w:r>
            <w:r w:rsidR="003B5349">
              <w:rPr>
                <w:szCs w:val="22"/>
              </w:rPr>
              <w:t>:</w:t>
            </w:r>
          </w:p>
          <w:p w:rsidR="0072082A" w:rsidRPr="003B5349" w:rsidRDefault="00447E92" w:rsidP="001D52AC">
            <w:pPr>
              <w:pStyle w:val="ListParagraph"/>
              <w:numPr>
                <w:ilvl w:val="0"/>
                <w:numId w:val="21"/>
              </w:numPr>
              <w:ind w:hanging="720"/>
              <w:contextualSpacing w:val="0"/>
              <w:rPr>
                <w:szCs w:val="22"/>
              </w:rPr>
            </w:pPr>
            <w:r>
              <w:t xml:space="preserve">Council </w:t>
            </w:r>
            <w:r w:rsidR="003B5349">
              <w:t>endorse</w:t>
            </w:r>
            <w:r>
              <w:t xml:space="preserve"> the </w:t>
            </w:r>
            <w:r w:rsidR="003B5349">
              <w:t xml:space="preserve">progression of the </w:t>
            </w:r>
            <w:r>
              <w:t>Planning Proposal</w:t>
            </w:r>
            <w:r w:rsidR="003B5349">
              <w:t xml:space="preserve"> attached to Director</w:t>
            </w:r>
            <w:r w:rsidR="001C4D95">
              <w:t>’</w:t>
            </w:r>
            <w:r w:rsidR="003B5349">
              <w:t>s Report No. PL26/19</w:t>
            </w:r>
            <w:r>
              <w:t xml:space="preserve"> for submission to the Department and Planning, Industry and Environment for a Gateway Determination to amend the </w:t>
            </w:r>
            <w:r w:rsidRPr="003B5349">
              <w:rPr>
                <w:i/>
              </w:rPr>
              <w:t>Hornsby Local Environmental Plan 2013.</w:t>
            </w:r>
          </w:p>
          <w:p w:rsidR="003B5349" w:rsidRDefault="003B5349" w:rsidP="001D52AC">
            <w:pPr>
              <w:pStyle w:val="ListParagraph"/>
              <w:numPr>
                <w:ilvl w:val="0"/>
                <w:numId w:val="21"/>
              </w:numPr>
              <w:ind w:hanging="720"/>
              <w:contextualSpacing w:val="0"/>
              <w:rPr>
                <w:szCs w:val="22"/>
              </w:rPr>
            </w:pPr>
            <w:r>
              <w:rPr>
                <w:szCs w:val="22"/>
              </w:rPr>
              <w:t>Preliminary, non-statutory consultation</w:t>
            </w:r>
            <w:r w:rsidR="003D579E">
              <w:rPr>
                <w:szCs w:val="22"/>
              </w:rPr>
              <w:t xml:space="preserve"> be conducted</w:t>
            </w:r>
            <w:r>
              <w:rPr>
                <w:szCs w:val="22"/>
              </w:rPr>
              <w:t xml:space="preserve"> with affected land owners immediately, given the tight timeframes of the Accelerated LEP Review. </w:t>
            </w:r>
          </w:p>
          <w:p w:rsidR="001C4D95" w:rsidRDefault="001C4D95" w:rsidP="001D52AC">
            <w:pPr>
              <w:pStyle w:val="ListParagraph"/>
              <w:numPr>
                <w:ilvl w:val="0"/>
                <w:numId w:val="21"/>
              </w:numPr>
              <w:ind w:hanging="720"/>
              <w:contextualSpacing w:val="0"/>
              <w:rPr>
                <w:szCs w:val="22"/>
              </w:rPr>
            </w:pPr>
            <w:r>
              <w:rPr>
                <w:szCs w:val="22"/>
              </w:rPr>
              <w:t>The Planning Proposal be publicly exhibited in accordance with the Gateway Determination and consultation strategy identified in this report.</w:t>
            </w:r>
          </w:p>
          <w:p w:rsidR="001C4D95" w:rsidRPr="003B5349" w:rsidRDefault="00EB6408" w:rsidP="001D52AC">
            <w:pPr>
              <w:pStyle w:val="ListParagraph"/>
              <w:numPr>
                <w:ilvl w:val="0"/>
                <w:numId w:val="21"/>
              </w:numPr>
              <w:ind w:hanging="720"/>
              <w:contextualSpacing w:val="0"/>
              <w:rPr>
                <w:szCs w:val="22"/>
              </w:rPr>
            </w:pPr>
            <w:r>
              <w:t xml:space="preserve">Following exhibition, </w:t>
            </w:r>
            <w:r>
              <w:rPr>
                <w:szCs w:val="22"/>
              </w:rPr>
              <w:t>a report on submissions be presented to Council for its consideration.</w:t>
            </w:r>
          </w:p>
        </w:tc>
      </w:tr>
    </w:tbl>
    <w:p w:rsidR="00D87E66" w:rsidRPr="006415A3" w:rsidRDefault="00D87E66" w:rsidP="00D87E66">
      <w:pPr>
        <w:rPr>
          <w:sz w:val="16"/>
          <w:szCs w:val="16"/>
        </w:rPr>
      </w:pPr>
      <w:r w:rsidRPr="006415A3">
        <w:rPr>
          <w:i/>
          <w:iCs/>
          <w:vanish/>
          <w:color w:val="FF0000"/>
          <w:sz w:val="16"/>
          <w:szCs w:val="16"/>
        </w:rPr>
        <w:t>Do not delete this line</w:t>
      </w:r>
    </w:p>
    <w:p w:rsidR="00D87E66" w:rsidRPr="006415A3" w:rsidRDefault="00D87E66" w:rsidP="00D87E66">
      <w:pPr>
        <w:rPr>
          <w:szCs w:val="22"/>
        </w:rPr>
        <w:sectPr w:rsidR="00D87E66" w:rsidRPr="006415A3" w:rsidSect="00543CD1">
          <w:type w:val="continuous"/>
          <w:pgSz w:w="11907" w:h="16840" w:code="9"/>
          <w:pgMar w:top="851" w:right="1440" w:bottom="1134" w:left="1440" w:header="567" w:footer="567" w:gutter="0"/>
          <w:cols w:space="720"/>
          <w:formProt w:val="0"/>
          <w:titlePg/>
        </w:sectPr>
      </w:pPr>
    </w:p>
    <w:p w:rsidR="00A9201D" w:rsidRPr="00B818C1" w:rsidRDefault="00A9201D" w:rsidP="009A1973">
      <w:pPr>
        <w:pStyle w:val="Heading1"/>
      </w:pPr>
      <w:r>
        <w:br w:type="page"/>
      </w:r>
      <w:r w:rsidRPr="00B818C1">
        <w:lastRenderedPageBreak/>
        <w:t xml:space="preserve">PURPOSE </w:t>
      </w:r>
    </w:p>
    <w:p w:rsidR="00465E6C" w:rsidRPr="003548D9" w:rsidRDefault="00465E6C" w:rsidP="00465E6C">
      <w:r w:rsidRPr="003548D9">
        <w:t xml:space="preserve">The purpose of this Report is to present a Housekeeping Amendment </w:t>
      </w:r>
      <w:r>
        <w:t>Planning Proposal</w:t>
      </w:r>
      <w:r w:rsidRPr="003548D9">
        <w:t xml:space="preserve"> </w:t>
      </w:r>
      <w:r>
        <w:t xml:space="preserve">(Planning Proposal) </w:t>
      </w:r>
      <w:r w:rsidRPr="003548D9">
        <w:t>prepared as a key deliverable under the Department of Planning, Industry and Environment</w:t>
      </w:r>
      <w:r>
        <w:t>’</w:t>
      </w:r>
      <w:r w:rsidRPr="003548D9">
        <w:t>s (DPIE) Accelerated LEP Review Program.</w:t>
      </w:r>
    </w:p>
    <w:p w:rsidR="00A9201D" w:rsidRPr="00B818C1" w:rsidRDefault="00A9201D" w:rsidP="009A1973">
      <w:pPr>
        <w:pStyle w:val="Heading1"/>
      </w:pPr>
      <w:r w:rsidRPr="00B818C1">
        <w:t>BACKGROUND</w:t>
      </w:r>
    </w:p>
    <w:p w:rsidR="00465E6C" w:rsidRDefault="00465E6C" w:rsidP="00465E6C">
      <w:pPr>
        <w:autoSpaceDE w:val="0"/>
        <w:autoSpaceDN w:val="0"/>
        <w:adjustRightInd w:val="0"/>
      </w:pPr>
      <w:r>
        <w:t xml:space="preserve">On 3 July 2018, Council entered into a funding agreement with the DPIE, which provides $2.5m towards the following projects: </w:t>
      </w:r>
    </w:p>
    <w:p w:rsidR="00465E6C" w:rsidRDefault="00465E6C" w:rsidP="007D25C9">
      <w:pPr>
        <w:pStyle w:val="ListParagraph"/>
        <w:numPr>
          <w:ilvl w:val="0"/>
          <w:numId w:val="14"/>
        </w:numPr>
        <w:autoSpaceDE w:val="0"/>
        <w:autoSpaceDN w:val="0"/>
        <w:adjustRightInd w:val="0"/>
        <w:ind w:hanging="720"/>
        <w:contextualSpacing w:val="0"/>
      </w:pPr>
      <w:r>
        <w:t>Environmental Sustainability Strategy</w:t>
      </w:r>
    </w:p>
    <w:p w:rsidR="00465E6C" w:rsidRDefault="00465E6C" w:rsidP="00C66610">
      <w:pPr>
        <w:pStyle w:val="ListParagraph"/>
        <w:numPr>
          <w:ilvl w:val="1"/>
          <w:numId w:val="14"/>
        </w:numPr>
        <w:autoSpaceDE w:val="0"/>
        <w:autoSpaceDN w:val="0"/>
        <w:adjustRightInd w:val="0"/>
        <w:ind w:left="1440" w:hanging="720"/>
        <w:contextualSpacing w:val="0"/>
      </w:pPr>
      <w:r>
        <w:t>Urban Forest Strategy</w:t>
      </w:r>
    </w:p>
    <w:p w:rsidR="00465E6C" w:rsidRDefault="00465E6C" w:rsidP="00C66610">
      <w:pPr>
        <w:pStyle w:val="ListParagraph"/>
        <w:numPr>
          <w:ilvl w:val="1"/>
          <w:numId w:val="14"/>
        </w:numPr>
        <w:autoSpaceDE w:val="0"/>
        <w:autoSpaceDN w:val="0"/>
        <w:adjustRightInd w:val="0"/>
        <w:ind w:left="1440" w:hanging="720"/>
        <w:contextualSpacing w:val="0"/>
      </w:pPr>
      <w:r>
        <w:t>Water Sensitive Hornsby</w:t>
      </w:r>
    </w:p>
    <w:p w:rsidR="00465E6C" w:rsidRDefault="00465E6C" w:rsidP="00C66610">
      <w:pPr>
        <w:pStyle w:val="ListParagraph"/>
        <w:numPr>
          <w:ilvl w:val="1"/>
          <w:numId w:val="14"/>
        </w:numPr>
        <w:autoSpaceDE w:val="0"/>
        <w:autoSpaceDN w:val="0"/>
        <w:adjustRightInd w:val="0"/>
        <w:ind w:left="1440" w:hanging="720"/>
        <w:contextualSpacing w:val="0"/>
      </w:pPr>
      <w:r>
        <w:t>Biodiversity Management Plan update</w:t>
      </w:r>
    </w:p>
    <w:p w:rsidR="00465E6C" w:rsidRDefault="00465E6C" w:rsidP="00C66610">
      <w:pPr>
        <w:pStyle w:val="ListParagraph"/>
        <w:numPr>
          <w:ilvl w:val="1"/>
          <w:numId w:val="14"/>
        </w:numPr>
        <w:autoSpaceDE w:val="0"/>
        <w:autoSpaceDN w:val="0"/>
        <w:adjustRightInd w:val="0"/>
        <w:ind w:left="1440" w:hanging="720"/>
        <w:contextualSpacing w:val="0"/>
      </w:pPr>
      <w:r>
        <w:t>Urban Heat mapping</w:t>
      </w:r>
    </w:p>
    <w:p w:rsidR="00465E6C" w:rsidRDefault="00465E6C" w:rsidP="00C66610">
      <w:pPr>
        <w:pStyle w:val="ListParagraph"/>
        <w:numPr>
          <w:ilvl w:val="1"/>
          <w:numId w:val="14"/>
        </w:numPr>
        <w:autoSpaceDE w:val="0"/>
        <w:autoSpaceDN w:val="0"/>
        <w:adjustRightInd w:val="0"/>
        <w:ind w:left="1440" w:hanging="720"/>
        <w:contextualSpacing w:val="0"/>
      </w:pPr>
      <w:r>
        <w:t>Climate Change Adaptation</w:t>
      </w:r>
    </w:p>
    <w:p w:rsidR="00465E6C" w:rsidRDefault="00465E6C" w:rsidP="007D25C9">
      <w:pPr>
        <w:pStyle w:val="ListParagraph"/>
        <w:numPr>
          <w:ilvl w:val="0"/>
          <w:numId w:val="14"/>
        </w:numPr>
        <w:autoSpaceDE w:val="0"/>
        <w:autoSpaceDN w:val="0"/>
        <w:adjustRightInd w:val="0"/>
        <w:ind w:hanging="720"/>
        <w:contextualSpacing w:val="0"/>
      </w:pPr>
      <w:r>
        <w:t>Comprehensive Heritage Study</w:t>
      </w:r>
    </w:p>
    <w:p w:rsidR="00465E6C" w:rsidRDefault="00465E6C" w:rsidP="00C66610">
      <w:pPr>
        <w:pStyle w:val="ListParagraph"/>
        <w:numPr>
          <w:ilvl w:val="1"/>
          <w:numId w:val="14"/>
        </w:numPr>
        <w:autoSpaceDE w:val="0"/>
        <w:autoSpaceDN w:val="0"/>
        <w:adjustRightInd w:val="0"/>
        <w:ind w:left="1440" w:hanging="720"/>
        <w:contextualSpacing w:val="0"/>
      </w:pPr>
      <w:r>
        <w:t>Heritage Action Plan</w:t>
      </w:r>
    </w:p>
    <w:p w:rsidR="00465E6C" w:rsidRDefault="00465E6C" w:rsidP="00C66610">
      <w:pPr>
        <w:pStyle w:val="ListParagraph"/>
        <w:numPr>
          <w:ilvl w:val="0"/>
          <w:numId w:val="14"/>
        </w:numPr>
        <w:autoSpaceDE w:val="0"/>
        <w:autoSpaceDN w:val="0"/>
        <w:adjustRightInd w:val="0"/>
        <w:ind w:hanging="720"/>
        <w:contextualSpacing w:val="0"/>
      </w:pPr>
      <w:r>
        <w:t>Community and Cultural Facilities Strategic Plan update</w:t>
      </w:r>
    </w:p>
    <w:p w:rsidR="00465E6C" w:rsidRDefault="00465E6C" w:rsidP="00C66610">
      <w:pPr>
        <w:pStyle w:val="ListParagraph"/>
        <w:numPr>
          <w:ilvl w:val="0"/>
          <w:numId w:val="14"/>
        </w:numPr>
        <w:autoSpaceDE w:val="0"/>
        <w:autoSpaceDN w:val="0"/>
        <w:adjustRightInd w:val="0"/>
        <w:ind w:hanging="720"/>
        <w:contextualSpacing w:val="0"/>
      </w:pPr>
      <w:r>
        <w:t>Hornsby Town Centre Review</w:t>
      </w:r>
    </w:p>
    <w:p w:rsidR="00465E6C" w:rsidRDefault="00465E6C" w:rsidP="00C66610">
      <w:pPr>
        <w:pStyle w:val="ListParagraph"/>
        <w:numPr>
          <w:ilvl w:val="0"/>
          <w:numId w:val="14"/>
        </w:numPr>
        <w:autoSpaceDE w:val="0"/>
        <w:autoSpaceDN w:val="0"/>
        <w:adjustRightInd w:val="0"/>
        <w:ind w:hanging="720"/>
        <w:contextualSpacing w:val="0"/>
      </w:pPr>
      <w:r>
        <w:t>Local Housing Strategy</w:t>
      </w:r>
    </w:p>
    <w:p w:rsidR="00465E6C" w:rsidRDefault="00465E6C" w:rsidP="00C66610">
      <w:pPr>
        <w:pStyle w:val="ListParagraph"/>
        <w:numPr>
          <w:ilvl w:val="0"/>
          <w:numId w:val="14"/>
        </w:numPr>
        <w:autoSpaceDE w:val="0"/>
        <w:autoSpaceDN w:val="0"/>
        <w:adjustRightInd w:val="0"/>
        <w:ind w:hanging="720"/>
        <w:contextualSpacing w:val="0"/>
      </w:pPr>
      <w:r>
        <w:t>Active Living Strategy</w:t>
      </w:r>
    </w:p>
    <w:p w:rsidR="00465E6C" w:rsidRDefault="00465E6C" w:rsidP="00C66610">
      <w:pPr>
        <w:pStyle w:val="ListParagraph"/>
        <w:numPr>
          <w:ilvl w:val="1"/>
          <w:numId w:val="14"/>
        </w:numPr>
        <w:autoSpaceDE w:val="0"/>
        <w:autoSpaceDN w:val="0"/>
        <w:adjustRightInd w:val="0"/>
        <w:ind w:left="1440" w:hanging="720"/>
        <w:contextualSpacing w:val="0"/>
      </w:pPr>
      <w:r>
        <w:t>Play Plan</w:t>
      </w:r>
    </w:p>
    <w:p w:rsidR="00465E6C" w:rsidRDefault="00465E6C" w:rsidP="00C66610">
      <w:pPr>
        <w:pStyle w:val="ListParagraph"/>
        <w:numPr>
          <w:ilvl w:val="1"/>
          <w:numId w:val="14"/>
        </w:numPr>
        <w:autoSpaceDE w:val="0"/>
        <w:autoSpaceDN w:val="0"/>
        <w:adjustRightInd w:val="0"/>
        <w:ind w:left="1440" w:hanging="720"/>
        <w:contextualSpacing w:val="0"/>
      </w:pPr>
      <w:r>
        <w:t>Walking and Cycling Strategy</w:t>
      </w:r>
    </w:p>
    <w:p w:rsidR="00465E6C" w:rsidRDefault="00465E6C" w:rsidP="00C66610">
      <w:pPr>
        <w:pStyle w:val="ListParagraph"/>
        <w:numPr>
          <w:ilvl w:val="0"/>
          <w:numId w:val="14"/>
        </w:numPr>
        <w:autoSpaceDE w:val="0"/>
        <w:autoSpaceDN w:val="0"/>
        <w:adjustRightInd w:val="0"/>
        <w:ind w:hanging="720"/>
        <w:contextualSpacing w:val="0"/>
      </w:pPr>
      <w:r>
        <w:t>Rural Lands Study</w:t>
      </w:r>
    </w:p>
    <w:p w:rsidR="00465E6C" w:rsidRDefault="00465E6C" w:rsidP="00C66610">
      <w:pPr>
        <w:pStyle w:val="ListParagraph"/>
        <w:numPr>
          <w:ilvl w:val="0"/>
          <w:numId w:val="14"/>
        </w:numPr>
        <w:autoSpaceDE w:val="0"/>
        <w:autoSpaceDN w:val="0"/>
        <w:adjustRightInd w:val="0"/>
        <w:ind w:hanging="720"/>
        <w:contextualSpacing w:val="0"/>
      </w:pPr>
      <w:r>
        <w:t>Economic Development and Tourism Strategy</w:t>
      </w:r>
    </w:p>
    <w:p w:rsidR="00465E6C" w:rsidRDefault="00465E6C" w:rsidP="00CA6F68">
      <w:pPr>
        <w:pStyle w:val="ListParagraph"/>
        <w:numPr>
          <w:ilvl w:val="0"/>
          <w:numId w:val="14"/>
        </w:numPr>
        <w:autoSpaceDE w:val="0"/>
        <w:autoSpaceDN w:val="0"/>
        <w:adjustRightInd w:val="0"/>
        <w:ind w:hanging="720"/>
        <w:contextualSpacing w:val="0"/>
      </w:pPr>
      <w:r>
        <w:t>Employment Land Use Study</w:t>
      </w:r>
    </w:p>
    <w:p w:rsidR="00465E6C" w:rsidRDefault="00465E6C" w:rsidP="00465E6C">
      <w:pPr>
        <w:autoSpaceDE w:val="0"/>
        <w:autoSpaceDN w:val="0"/>
        <w:adjustRightInd w:val="0"/>
      </w:pPr>
      <w:r>
        <w:t xml:space="preserve">The above projects are at various stages of completion with many expected to be completed </w:t>
      </w:r>
      <w:r w:rsidR="00E07C61">
        <w:t>in</w:t>
      </w:r>
      <w:r w:rsidR="003B5349">
        <w:t xml:space="preserve"> early 2020</w:t>
      </w:r>
      <w:r>
        <w:t xml:space="preserve">. </w:t>
      </w:r>
      <w:r w:rsidR="00C506E0">
        <w:t xml:space="preserve"> It is anticipated that the studies will inform future amendments to Council’s Planning Controls when they are completed.  </w:t>
      </w:r>
      <w:r w:rsidR="003B5349">
        <w:t>Therefore, t</w:t>
      </w:r>
      <w:r>
        <w:t xml:space="preserve">he Planning Proposal, incorporates some of the key matters on which Council has a resolved policy position.  </w:t>
      </w:r>
    </w:p>
    <w:p w:rsidR="00465E6C" w:rsidRDefault="00465E6C" w:rsidP="00465E6C">
      <w:pPr>
        <w:rPr>
          <w:szCs w:val="24"/>
        </w:rPr>
      </w:pPr>
      <w:r>
        <w:rPr>
          <w:szCs w:val="24"/>
        </w:rPr>
        <w:t>The Planning Proposal is consistent with one of the highest strategic priorities for Council and gives direct effect to Liveable Priority 2 and Liveable Action 4 of the draft Hornsby LSPS, which state:</w:t>
      </w:r>
    </w:p>
    <w:p w:rsidR="00465E6C" w:rsidRPr="003927BD" w:rsidRDefault="00465E6C" w:rsidP="000B6397">
      <w:pPr>
        <w:pStyle w:val="ListParagraph"/>
        <w:numPr>
          <w:ilvl w:val="0"/>
          <w:numId w:val="13"/>
        </w:numPr>
        <w:tabs>
          <w:tab w:val="left" w:pos="720"/>
        </w:tabs>
        <w:ind w:left="720" w:hanging="720"/>
        <w:contextualSpacing w:val="0"/>
        <w:rPr>
          <w:i/>
        </w:rPr>
      </w:pPr>
      <w:r w:rsidRPr="003927BD">
        <w:rPr>
          <w:i/>
        </w:rPr>
        <w:t>L</w:t>
      </w:r>
      <w:r>
        <w:rPr>
          <w:i/>
        </w:rPr>
        <w:t xml:space="preserve">iveable </w:t>
      </w:r>
      <w:r w:rsidRPr="003927BD">
        <w:rPr>
          <w:i/>
        </w:rPr>
        <w:t>P</w:t>
      </w:r>
      <w:r>
        <w:rPr>
          <w:i/>
        </w:rPr>
        <w:t xml:space="preserve">riority </w:t>
      </w:r>
      <w:r w:rsidRPr="003927BD">
        <w:rPr>
          <w:i/>
        </w:rPr>
        <w:t>2. Promoting design excellence for new housing</w:t>
      </w:r>
      <w:r w:rsidR="000B6397">
        <w:rPr>
          <w:i/>
        </w:rPr>
        <w:t>.</w:t>
      </w:r>
    </w:p>
    <w:p w:rsidR="00465E6C" w:rsidRPr="003927BD" w:rsidRDefault="00465E6C" w:rsidP="000B6397">
      <w:pPr>
        <w:pStyle w:val="ListParagraph"/>
        <w:numPr>
          <w:ilvl w:val="0"/>
          <w:numId w:val="13"/>
        </w:numPr>
        <w:tabs>
          <w:tab w:val="left" w:pos="720"/>
        </w:tabs>
        <w:ind w:left="720" w:hanging="720"/>
        <w:contextualSpacing w:val="0"/>
        <w:rPr>
          <w:i/>
        </w:rPr>
      </w:pPr>
      <w:r w:rsidRPr="003927BD">
        <w:rPr>
          <w:i/>
        </w:rPr>
        <w:t>L</w:t>
      </w:r>
      <w:r>
        <w:rPr>
          <w:i/>
        </w:rPr>
        <w:t xml:space="preserve">iveable </w:t>
      </w:r>
      <w:r w:rsidRPr="003927BD">
        <w:rPr>
          <w:i/>
        </w:rPr>
        <w:t>A</w:t>
      </w:r>
      <w:r>
        <w:rPr>
          <w:i/>
        </w:rPr>
        <w:t xml:space="preserve">ction </w:t>
      </w:r>
      <w:r w:rsidRPr="003927BD">
        <w:rPr>
          <w:i/>
        </w:rPr>
        <w:t xml:space="preserve">4. Prepare and adopt the Design Excellence </w:t>
      </w:r>
      <w:r>
        <w:rPr>
          <w:i/>
        </w:rPr>
        <w:t>Planning Proposal</w:t>
      </w:r>
      <w:r w:rsidRPr="003927BD">
        <w:rPr>
          <w:i/>
        </w:rPr>
        <w:t xml:space="preserve"> and forward to Department of Planning, Industry and Environment for a Gateway Determination.</w:t>
      </w:r>
    </w:p>
    <w:p w:rsidR="003B5349" w:rsidRDefault="00465E6C" w:rsidP="00465E6C">
      <w:pPr>
        <w:rPr>
          <w:szCs w:val="24"/>
        </w:rPr>
      </w:pPr>
      <w:r>
        <w:rPr>
          <w:szCs w:val="24"/>
        </w:rPr>
        <w:t xml:space="preserve">The Planning Proposal also includes </w:t>
      </w:r>
      <w:r w:rsidR="003B5349">
        <w:rPr>
          <w:szCs w:val="24"/>
        </w:rPr>
        <w:t xml:space="preserve">several rezonings to reflect the current use of land and correction of heritage listing misdescriptions or anomalies. </w:t>
      </w:r>
    </w:p>
    <w:p w:rsidR="00465E6C" w:rsidRDefault="00465E6C" w:rsidP="00465E6C">
      <w:pPr>
        <w:rPr>
          <w:szCs w:val="24"/>
        </w:rPr>
      </w:pPr>
      <w:r>
        <w:rPr>
          <w:szCs w:val="24"/>
        </w:rPr>
        <w:t xml:space="preserve">Further details regarding the proposed amendments to the HLEP 2013 are discussed below. </w:t>
      </w:r>
    </w:p>
    <w:p w:rsidR="00A9201D" w:rsidRPr="00B818C1" w:rsidRDefault="00A9201D" w:rsidP="009A1973">
      <w:pPr>
        <w:pStyle w:val="Heading1"/>
      </w:pPr>
      <w:r w:rsidRPr="00B818C1">
        <w:t>DISCUSSION</w:t>
      </w:r>
    </w:p>
    <w:p w:rsidR="003B5349" w:rsidRDefault="003B5349" w:rsidP="003B5349">
      <w:pPr>
        <w:pStyle w:val="ReportBulletedList"/>
        <w:numPr>
          <w:ilvl w:val="0"/>
          <w:numId w:val="0"/>
        </w:numPr>
      </w:pPr>
      <w:r>
        <w:t>This report presents the Housekeeping Planning Proposal for endorsement by Council to seek a Gateway Determination</w:t>
      </w:r>
      <w:r w:rsidR="001C4D95">
        <w:t xml:space="preserve"> to enable formal community consultation. </w:t>
      </w:r>
    </w:p>
    <w:p w:rsidR="003B5349" w:rsidRPr="00550E89" w:rsidRDefault="003B5349" w:rsidP="003B5349">
      <w:pPr>
        <w:pStyle w:val="ReportBulletedList"/>
        <w:numPr>
          <w:ilvl w:val="0"/>
          <w:numId w:val="0"/>
        </w:numPr>
        <w:ind w:left="720" w:hanging="720"/>
      </w:pPr>
      <w:r>
        <w:t>The objectives of the draft Planning Proposal are to:</w:t>
      </w:r>
      <w:r w:rsidRPr="00550E89">
        <w:rPr>
          <w:rFonts w:asciiTheme="minorHAnsi" w:eastAsiaTheme="minorEastAsia" w:cstheme="minorBidi"/>
          <w:color w:val="003A65"/>
          <w:sz w:val="48"/>
          <w:szCs w:val="48"/>
          <w:lang w:val="en-US"/>
        </w:rPr>
        <w:t xml:space="preserve"> </w:t>
      </w:r>
    </w:p>
    <w:p w:rsidR="003B5349" w:rsidRPr="00550E89" w:rsidRDefault="003B5349" w:rsidP="00CB5E29">
      <w:pPr>
        <w:pStyle w:val="ReportBulletedList"/>
      </w:pPr>
      <w:r w:rsidRPr="00550E89">
        <w:rPr>
          <w:lang w:val="en-US"/>
        </w:rPr>
        <w:t>Deliver the highest standard of architectural and urban design for all residential flat buildings and townhouses</w:t>
      </w:r>
      <w:r w:rsidR="000B6397">
        <w:rPr>
          <w:lang w:val="en-US"/>
        </w:rPr>
        <w:t>.</w:t>
      </w:r>
    </w:p>
    <w:p w:rsidR="003B5349" w:rsidRPr="00550E89" w:rsidRDefault="003B5349" w:rsidP="00CB5E29">
      <w:pPr>
        <w:pStyle w:val="ReportBulletedList"/>
      </w:pPr>
      <w:r w:rsidRPr="00550E89">
        <w:rPr>
          <w:lang w:val="en-US"/>
        </w:rPr>
        <w:t>Improve the design outcomes for 5-storey residential flat buildings by removing the ability to include mezzanine levels</w:t>
      </w:r>
      <w:r w:rsidR="000B6397">
        <w:rPr>
          <w:lang w:val="en-US"/>
        </w:rPr>
        <w:t>.</w:t>
      </w:r>
    </w:p>
    <w:p w:rsidR="003B5349" w:rsidRPr="00550E89" w:rsidRDefault="003B5349" w:rsidP="00CB5E29">
      <w:pPr>
        <w:pStyle w:val="ReportBulletedList"/>
      </w:pPr>
      <w:r w:rsidRPr="00550E89">
        <w:rPr>
          <w:lang w:val="en-US"/>
        </w:rPr>
        <w:t>Correct</w:t>
      </w:r>
      <w:r>
        <w:rPr>
          <w:lang w:val="en-US"/>
        </w:rPr>
        <w:t xml:space="preserve"> three</w:t>
      </w:r>
      <w:r w:rsidRPr="00550E89">
        <w:rPr>
          <w:lang w:val="en-US"/>
        </w:rPr>
        <w:t xml:space="preserve"> zoning anomalies </w:t>
      </w:r>
      <w:r>
        <w:rPr>
          <w:lang w:val="en-US"/>
        </w:rPr>
        <w:t xml:space="preserve">and allow an additional permitted use on one site </w:t>
      </w:r>
      <w:r w:rsidRPr="00550E89">
        <w:rPr>
          <w:lang w:val="en-US"/>
        </w:rPr>
        <w:t>to reflect longstanding uses</w:t>
      </w:r>
      <w:r w:rsidR="000B6397">
        <w:rPr>
          <w:lang w:val="en-US"/>
        </w:rPr>
        <w:t>.</w:t>
      </w:r>
    </w:p>
    <w:p w:rsidR="003B5349" w:rsidRPr="00550E89" w:rsidRDefault="003B5349" w:rsidP="00CB5E29">
      <w:pPr>
        <w:pStyle w:val="ReportBulletedList"/>
      </w:pPr>
      <w:r w:rsidRPr="00550E89">
        <w:rPr>
          <w:lang w:val="en-US"/>
        </w:rPr>
        <w:t>Reflect the expansion of Marramarra National Park</w:t>
      </w:r>
      <w:r w:rsidR="000B6397">
        <w:rPr>
          <w:lang w:val="en-US"/>
        </w:rPr>
        <w:t>.</w:t>
      </w:r>
    </w:p>
    <w:p w:rsidR="003B5349" w:rsidRPr="00C86F2D" w:rsidRDefault="003B5349" w:rsidP="00CB5E29">
      <w:pPr>
        <w:pStyle w:val="ReportBulletedList"/>
      </w:pPr>
      <w:r w:rsidRPr="00550E89">
        <w:rPr>
          <w:lang w:val="en-US"/>
        </w:rPr>
        <w:t>Correct minor heritage anomalies in Schedule 5</w:t>
      </w:r>
      <w:r>
        <w:rPr>
          <w:lang w:val="en-US"/>
        </w:rPr>
        <w:t xml:space="preserve">. </w:t>
      </w:r>
    </w:p>
    <w:p w:rsidR="002B1783" w:rsidRDefault="002B1783" w:rsidP="00C506E0">
      <w:pPr>
        <w:pStyle w:val="ListParagraph"/>
        <w:numPr>
          <w:ilvl w:val="0"/>
          <w:numId w:val="20"/>
        </w:numPr>
        <w:ind w:left="709" w:hanging="709"/>
        <w:rPr>
          <w:b/>
        </w:rPr>
      </w:pPr>
      <w:r>
        <w:rPr>
          <w:b/>
        </w:rPr>
        <w:t>Proposed amendments</w:t>
      </w:r>
    </w:p>
    <w:p w:rsidR="002B1783" w:rsidRDefault="002B1783" w:rsidP="002B1783">
      <w:r>
        <w:t>T</w:t>
      </w:r>
      <w:r w:rsidRPr="004F5CF8">
        <w:t>he</w:t>
      </w:r>
      <w:r>
        <w:t xml:space="preserve"> background to each of the amendments and associated change sought to</w:t>
      </w:r>
      <w:r w:rsidR="001C4D95">
        <w:t xml:space="preserve"> the</w:t>
      </w:r>
      <w:r>
        <w:t xml:space="preserve"> HLEP 2013 are detailed below. </w:t>
      </w:r>
    </w:p>
    <w:p w:rsidR="002B1783" w:rsidRPr="007E302C" w:rsidRDefault="002B1783" w:rsidP="00C506E0">
      <w:pPr>
        <w:pStyle w:val="ListParagraph"/>
        <w:numPr>
          <w:ilvl w:val="1"/>
          <w:numId w:val="20"/>
        </w:numPr>
        <w:ind w:left="709" w:hanging="709"/>
        <w:rPr>
          <w:b/>
        </w:rPr>
      </w:pPr>
      <w:r w:rsidRPr="004F5CF8">
        <w:rPr>
          <w:b/>
        </w:rPr>
        <w:t>Design Excellence</w:t>
      </w:r>
    </w:p>
    <w:p w:rsidR="002B1783" w:rsidRPr="007E302C" w:rsidRDefault="002B1783" w:rsidP="005C4F4F">
      <w:r>
        <w:t xml:space="preserve">At its meeting on </w:t>
      </w:r>
      <w:r w:rsidRPr="007E302C">
        <w:t>8 November 2017, Council considered two Notices of Motion (NOM13/17 and NOM14/17) relating to concerns raised in the community regarding the built form outcomes of Council’s previous housing strategies and other matters and resolved that Council:</w:t>
      </w:r>
    </w:p>
    <w:p w:rsidR="002B1783" w:rsidRPr="00CB5E29" w:rsidRDefault="002B1783" w:rsidP="00CB5E29">
      <w:pPr>
        <w:pStyle w:val="ReportBulletedList"/>
      </w:pPr>
      <w:r w:rsidRPr="00CB5E29">
        <w:t>Conduct a design excellence review of relevant planning controls to inform amendments to the Hornsby Local Environmental Plan 2013 and Development Control Plan 2013 (HDCP 2013)</w:t>
      </w:r>
      <w:r w:rsidR="000B6397">
        <w:t>.</w:t>
      </w:r>
    </w:p>
    <w:p w:rsidR="002B1783" w:rsidRPr="00CB5E29" w:rsidRDefault="002B1783" w:rsidP="00CB5E29">
      <w:pPr>
        <w:pStyle w:val="ReportBulletedList"/>
      </w:pPr>
      <w:r w:rsidRPr="00CB5E29">
        <w:t>Consider the expansion of the scope of the Design Excellence Review Panel</w:t>
      </w:r>
      <w:r w:rsidR="000B6397">
        <w:t>.</w:t>
      </w:r>
    </w:p>
    <w:p w:rsidR="002B1783" w:rsidRPr="007F0868" w:rsidRDefault="002B1783" w:rsidP="00CB5E29">
      <w:pPr>
        <w:pStyle w:val="ReportBulletedList"/>
      </w:pPr>
      <w:r w:rsidRPr="00CB5E29">
        <w:t>Expand the application of the design excellence clause to include all residential flat buildings and townhouses, regardless of height.</w:t>
      </w:r>
    </w:p>
    <w:p w:rsidR="002B1783" w:rsidRPr="007E302C" w:rsidRDefault="002B1783" w:rsidP="005C4F4F">
      <w:r w:rsidRPr="007E302C">
        <w:t>Architects Johannsen and Associates (AJA) were subsequently engaged to prepare the ‘Hornsby Shire Council Design Excellence and Residential Development Review’ which identified amendments to the HDCP 2013 (in force as of 10 January 2019), recommended the establishment of a Design Excellence Review Panel (to be appointed by end of 2019) and amendments to</w:t>
      </w:r>
      <w:r>
        <w:t xml:space="preserve"> the</w:t>
      </w:r>
      <w:r w:rsidRPr="007E302C">
        <w:t xml:space="preserve"> HLEP 2013. </w:t>
      </w:r>
    </w:p>
    <w:p w:rsidR="002B1783" w:rsidRDefault="002B1783" w:rsidP="005C4F4F">
      <w:r w:rsidRPr="00891455">
        <w:t>At its meeting o</w:t>
      </w:r>
      <w:r>
        <w:t>n</w:t>
      </w:r>
      <w:r w:rsidRPr="00891455">
        <w:t xml:space="preserve"> 10 October 2018, Council resolved to prepare a </w:t>
      </w:r>
      <w:r>
        <w:t>Planning Proposal</w:t>
      </w:r>
      <w:r w:rsidRPr="00891455">
        <w:t xml:space="preserve"> to amend the </w:t>
      </w:r>
      <w:r w:rsidRPr="007E302C">
        <w:t xml:space="preserve">HLEP 2013 </w:t>
      </w:r>
      <w:r w:rsidRPr="00891455">
        <w:t>to implement the recommendations of Council’s design excellence review</w:t>
      </w:r>
      <w:r>
        <w:t>, including the following LEP amendments:</w:t>
      </w:r>
    </w:p>
    <w:p w:rsidR="002B1783" w:rsidRPr="008B6A66" w:rsidRDefault="002B1783" w:rsidP="005C4F4F">
      <w:pPr>
        <w:rPr>
          <w:b/>
          <w:i/>
        </w:rPr>
      </w:pPr>
      <w:r w:rsidRPr="008B6A66">
        <w:rPr>
          <w:b/>
          <w:i/>
        </w:rPr>
        <w:t>Expanding the application of Clause 6.8 ‘Design Excellence’</w:t>
      </w:r>
    </w:p>
    <w:p w:rsidR="002B1783" w:rsidRDefault="002B1783" w:rsidP="005C4F4F">
      <w:r>
        <w:t>T</w:t>
      </w:r>
      <w:r w:rsidRPr="007F47F3">
        <w:t xml:space="preserve">he design excellence </w:t>
      </w:r>
      <w:r>
        <w:t>considerations</w:t>
      </w:r>
      <w:r w:rsidRPr="007F47F3">
        <w:t xml:space="preserve"> of </w:t>
      </w:r>
      <w:r>
        <w:t>HLEP 2013</w:t>
      </w:r>
      <w:r w:rsidRPr="007F47F3">
        <w:t xml:space="preserve"> </w:t>
      </w:r>
      <w:r>
        <w:t xml:space="preserve">currently apply to development with a building height greater than 29.6m. One way to interpret Clause 6.8 is that any building of 29.6m or below is therefore not required to exhibit design excellence. </w:t>
      </w:r>
    </w:p>
    <w:p w:rsidR="002B1783" w:rsidRDefault="002B1783" w:rsidP="005C4F4F">
      <w:r>
        <w:t xml:space="preserve">The principles and matters identified in the </w:t>
      </w:r>
      <w:r w:rsidR="001C4D95">
        <w:t>C</w:t>
      </w:r>
      <w:r>
        <w:t xml:space="preserve">lause are general in nature and are relevant to numerous built forms and development proposals irrespective of height. Massing, scale, relationship to the street, impacts such as visual privacy and acoustics, are as relevant to dual occupancy development as to a tower in a town centre. </w:t>
      </w:r>
    </w:p>
    <w:p w:rsidR="00A97B23" w:rsidRDefault="002B1783" w:rsidP="005C4F4F">
      <w:r w:rsidRPr="00572A4E">
        <w:t>The</w:t>
      </w:r>
      <w:r>
        <w:t xml:space="preserve"> Design Excellence</w:t>
      </w:r>
      <w:r w:rsidRPr="00572A4E">
        <w:t xml:space="preserve"> Review recommended </w:t>
      </w:r>
      <w:r>
        <w:t xml:space="preserve">expanding the application of Clause 6.8 to “all development, regardless of </w:t>
      </w:r>
      <w:r w:rsidRPr="00A97B23">
        <w:t xml:space="preserve">height or type”. </w:t>
      </w:r>
      <w:r w:rsidR="005C4F4F" w:rsidRPr="00A97B23">
        <w:t>Accordingly</w:t>
      </w:r>
      <w:r w:rsidRPr="00A97B23">
        <w:t xml:space="preserve">, </w:t>
      </w:r>
      <w:r w:rsidR="005C4F4F" w:rsidRPr="00A97B23">
        <w:t xml:space="preserve">the Planning Proposal seeks to expand the application of the clause to attached dwellings, multi dwelling housing and shop top housing </w:t>
      </w:r>
      <w:r>
        <w:t xml:space="preserve">regardless of height to address the design quality concerns related to those specific development types. </w:t>
      </w:r>
      <w:r w:rsidR="00A97B23">
        <w:t>It is noted that for attached dwellings and multi dwelling housing</w:t>
      </w:r>
      <w:r w:rsidR="001C4D95">
        <w:t>,</w:t>
      </w:r>
      <w:r w:rsidR="00A97B23">
        <w:t xml:space="preserve"> the </w:t>
      </w:r>
      <w:r w:rsidR="001C4D95">
        <w:t>C</w:t>
      </w:r>
      <w:r w:rsidR="00A97B23">
        <w:t xml:space="preserve">lause will apply for development with three or more dwellings. </w:t>
      </w:r>
    </w:p>
    <w:p w:rsidR="002B1783" w:rsidRPr="008B6A66" w:rsidRDefault="002B1783" w:rsidP="005C4F4F">
      <w:pPr>
        <w:rPr>
          <w:b/>
          <w:i/>
        </w:rPr>
      </w:pPr>
      <w:r w:rsidRPr="008B6A66">
        <w:rPr>
          <w:b/>
          <w:i/>
        </w:rPr>
        <w:t>Reducing the Height of Buildings (17.5m to 16.5m)</w:t>
      </w:r>
    </w:p>
    <w:p w:rsidR="002B1783" w:rsidRDefault="002B1783" w:rsidP="005C4F4F">
      <w:r>
        <w:t xml:space="preserve">There have been many developments within Council’s Housing Strategy Precincts (2011) where the HLEP 2013 height limit of 17.5m in conjunction with upper level setbacks has resulted in </w:t>
      </w:r>
      <w:r w:rsidR="001C4D95">
        <w:t>a</w:t>
      </w:r>
      <w:r>
        <w:t xml:space="preserve"> ‘mezzanine’ form incorporating two floors which is disproportionate with the overall scale of 5-storey development.</w:t>
      </w:r>
    </w:p>
    <w:p w:rsidR="002B1783" w:rsidRDefault="002B1783" w:rsidP="005C4F4F">
      <w:r>
        <w:t>Upper levels of developments based on the ‘mezzanine’ roof principle have often not achieved the best quality design outcome</w:t>
      </w:r>
      <w:r w:rsidR="001C4D95">
        <w:t xml:space="preserve"> with a </w:t>
      </w:r>
      <w:r>
        <w:t xml:space="preserve">‘top heavy’ </w:t>
      </w:r>
      <w:r w:rsidR="001C4D95">
        <w:t>appearance</w:t>
      </w:r>
      <w:r>
        <w:t>.</w:t>
      </w:r>
    </w:p>
    <w:p w:rsidR="002B1783" w:rsidRPr="002060A8" w:rsidRDefault="002B1783" w:rsidP="005C4F4F">
      <w:r>
        <w:t>Reducing the maximum height of buildings development standard for all land subject to the 17.5m standard to 16.5m will retain the density and 5-storey built form while removing the ‘top heavy’ appearance of these buildings. The change will also result in compliance</w:t>
      </w:r>
      <w:r w:rsidR="00B9304D">
        <w:t xml:space="preserve"> with the Apartment Design Guide (ADG)</w:t>
      </w:r>
      <w:r>
        <w:t xml:space="preserve"> for floor to ceiling heights and improved internal amenity. </w:t>
      </w:r>
    </w:p>
    <w:p w:rsidR="002B1783" w:rsidRPr="00A97B23" w:rsidRDefault="002B1783" w:rsidP="005C4F4F">
      <w:pPr>
        <w:pStyle w:val="ReportBulletedList2"/>
        <w:numPr>
          <w:ilvl w:val="0"/>
          <w:numId w:val="0"/>
        </w:numPr>
        <w:spacing w:before="120" w:after="0"/>
        <w:textAlignment w:val="baseline"/>
        <w:rPr>
          <w:b/>
        </w:rPr>
      </w:pPr>
      <w:r w:rsidRPr="007E302C">
        <w:rPr>
          <w:b/>
        </w:rPr>
        <w:t>Proposed amendments</w:t>
      </w:r>
    </w:p>
    <w:p w:rsidR="002B1783" w:rsidRPr="00A97B23" w:rsidRDefault="002B1783" w:rsidP="00C506E0">
      <w:pPr>
        <w:pStyle w:val="ReportBulletedList"/>
        <w:spacing w:before="120"/>
      </w:pPr>
      <w:r w:rsidRPr="00A97B23">
        <w:t xml:space="preserve">Expand the application of Clause 6.8 ‘Design Excellence’ to apply to </w:t>
      </w:r>
      <w:r w:rsidR="005C4F4F" w:rsidRPr="00A97B23">
        <w:t>attached dwellings, multi dwelling housing and shop top housing</w:t>
      </w:r>
      <w:r w:rsidRPr="00A97B23">
        <w:t>, regardless of height.</w:t>
      </w:r>
    </w:p>
    <w:p w:rsidR="002B1783" w:rsidRPr="00465E6C" w:rsidRDefault="002B1783" w:rsidP="00CB5E29">
      <w:pPr>
        <w:pStyle w:val="ReportBulletedList"/>
      </w:pPr>
      <w:r w:rsidRPr="00A97B23">
        <w:t xml:space="preserve">Amend the Height of Buildings Map to reduce the permitted </w:t>
      </w:r>
      <w:r w:rsidRPr="009E5EA8">
        <w:t>height of 5 storey residential flat buildings from 17.</w:t>
      </w:r>
      <w:r w:rsidRPr="00CB5E29">
        <w:t>5m</w:t>
      </w:r>
      <w:r w:rsidRPr="009E5EA8">
        <w:t xml:space="preserve"> to 16.5m.</w:t>
      </w:r>
    </w:p>
    <w:p w:rsidR="002B1783" w:rsidRPr="003B5349" w:rsidRDefault="002B1783" w:rsidP="00C506E0">
      <w:pPr>
        <w:pStyle w:val="ListParagraph"/>
        <w:numPr>
          <w:ilvl w:val="1"/>
          <w:numId w:val="20"/>
        </w:numPr>
        <w:ind w:left="709" w:hanging="709"/>
        <w:rPr>
          <w:b/>
        </w:rPr>
      </w:pPr>
      <w:r w:rsidRPr="003B5349">
        <w:rPr>
          <w:b/>
        </w:rPr>
        <w:t>Correcting Zoning Anomalies and Schedule 1 Amendment</w:t>
      </w:r>
    </w:p>
    <w:p w:rsidR="004F3D6E" w:rsidRDefault="002B1783" w:rsidP="005C4F4F">
      <w:r>
        <w:t>On 14 January 2019, Council engaged consultants (Hill PDA) to prepare the draft Hornsby Emplo</w:t>
      </w:r>
      <w:r w:rsidRPr="007E302C">
        <w:t>y</w:t>
      </w:r>
      <w:r>
        <w:t xml:space="preserve">ment Land Use Study 2019 (ELUS) which is an update of Council’s current employment study. Through early investigations conducted to determine the quantity and quality of existing employment lands, the consultant has identified several minor anomalies that could be corrected as housekeeping matters under the HLEP 2013. </w:t>
      </w:r>
      <w:r w:rsidR="00AA4EE8">
        <w:t>A summary of the background for each of the proposed rezonings is included below.</w:t>
      </w:r>
    </w:p>
    <w:p w:rsidR="004F3D6E" w:rsidRDefault="004F3D6E" w:rsidP="005C4F4F">
      <w:pPr>
        <w:rPr>
          <w:b/>
        </w:rPr>
      </w:pPr>
      <w:r w:rsidRPr="00AA4EE8">
        <w:rPr>
          <w:b/>
        </w:rPr>
        <w:t xml:space="preserve">Property Nos. 1-5 Peter Close, Hornsby Heights </w:t>
      </w:r>
    </w:p>
    <w:p w:rsidR="00AA4EE8" w:rsidRDefault="00AA4EE8" w:rsidP="005C4F4F">
      <w:r w:rsidRPr="00130D2B">
        <w:t>The property at</w:t>
      </w:r>
      <w:r>
        <w:t xml:space="preserve"> Nos.</w:t>
      </w:r>
      <w:r w:rsidRPr="00130D2B">
        <w:t xml:space="preserve"> 1-5 Peter Close, Hornsby Heights </w:t>
      </w:r>
      <w:r>
        <w:t>is zoned B1 Neighbourhood Centre and was historically used for commercial purposes until 1998 when development consent was granted for ‘Demolition of existing shopping centre’ (DA/2109/1999) and ‘Construction of 10 medium density residential units and strata subdivision’ (DA/870/1998). It is proposed to rezone the property from B1 Neighbourhood Centre to R2 Low Density Residential, consistent with the surrounding area. The property has been used exclusively for residential purposes since.</w:t>
      </w:r>
    </w:p>
    <w:p w:rsidR="00AA4EE8" w:rsidRDefault="00AA4EE8" w:rsidP="005C4F4F">
      <w:pPr>
        <w:rPr>
          <w:b/>
        </w:rPr>
      </w:pPr>
      <w:r>
        <w:rPr>
          <w:b/>
        </w:rPr>
        <w:t>Property No. 5 Arcadia Road, Galston</w:t>
      </w:r>
    </w:p>
    <w:p w:rsidR="00AA4EE8" w:rsidRDefault="00AA4EE8" w:rsidP="005C4F4F">
      <w:r>
        <w:t xml:space="preserve">The property at </w:t>
      </w:r>
      <w:r w:rsidR="00F47A3B">
        <w:t xml:space="preserve">No. </w:t>
      </w:r>
      <w:r>
        <w:t>5 Arcadia Road, Galston is zoned B1 Neighbourhood Centre. Development consent was granted for the construction of 25 x townhouses (DA/314/1998) and strata subdivision (SC/19/20</w:t>
      </w:r>
      <w:r w:rsidRPr="00F1533D">
        <w:t xml:space="preserve">10). </w:t>
      </w:r>
      <w:r>
        <w:t>The property has been used exclusively for residential purposes since and is proposed to be rezoned to R2 Low Density Residential, consistent with the surrounding residential zone for Galston Village.</w:t>
      </w:r>
    </w:p>
    <w:p w:rsidR="00AA4EE8" w:rsidRDefault="00AA4EE8" w:rsidP="005C4F4F">
      <w:pPr>
        <w:rPr>
          <w:b/>
        </w:rPr>
      </w:pPr>
      <w:r>
        <w:rPr>
          <w:b/>
        </w:rPr>
        <w:t xml:space="preserve">Property No. 344 Galston Road, Galston </w:t>
      </w:r>
    </w:p>
    <w:p w:rsidR="00AA4EE8" w:rsidRPr="00AA4EE8" w:rsidRDefault="00AA4EE8" w:rsidP="005C4F4F">
      <w:pPr>
        <w:rPr>
          <w:b/>
        </w:rPr>
      </w:pPr>
      <w:r w:rsidRPr="00AA1BAB">
        <w:t xml:space="preserve">The property at </w:t>
      </w:r>
      <w:r w:rsidR="00F47A3B">
        <w:t xml:space="preserve">No. </w:t>
      </w:r>
      <w:r w:rsidRPr="00AA1BAB">
        <w:t xml:space="preserve">344 Galston Road, Galston is zoned R2 Low Density Residential and is currently operating as a food and drink premises. Development consent was granted for a ‘change of use of part of the existing building for office premises’ (DA/2421/2001) and has since evolved to its current use of the entire property for commercial </w:t>
      </w:r>
      <w:r w:rsidRPr="002060A8">
        <w:t>purposes. Amending Schedule 1 of the HLEP 2013 to allow for ‘restaurant or café’ as an additional permitted use on the site permits its ongoing commercial use without undue impact on the adjoining residential properties. In this case, the actual and potential impacts of the current café use are known and have a demonstrated compatibility with the adjoining properties.</w:t>
      </w:r>
    </w:p>
    <w:p w:rsidR="002B1783" w:rsidRDefault="002B1783" w:rsidP="005C4F4F">
      <w:r>
        <w:t xml:space="preserve">Additional information regarding each of the </w:t>
      </w:r>
      <w:r w:rsidR="00AA4EE8">
        <w:t xml:space="preserve">above </w:t>
      </w:r>
      <w:r>
        <w:t>properties is detailed in Part 3</w:t>
      </w:r>
      <w:r w:rsidR="005C4F4F">
        <w:t>,</w:t>
      </w:r>
      <w:r>
        <w:t xml:space="preserve"> Question 1 of the Planning Proposal. </w:t>
      </w:r>
    </w:p>
    <w:p w:rsidR="002B1783" w:rsidRDefault="002B1783" w:rsidP="005C4F4F">
      <w:pPr>
        <w:rPr>
          <w:b/>
        </w:rPr>
      </w:pPr>
      <w:r w:rsidRPr="00E24505">
        <w:rPr>
          <w:b/>
        </w:rPr>
        <w:t>Proposed amendments</w:t>
      </w:r>
    </w:p>
    <w:p w:rsidR="002B1783" w:rsidRPr="00CB5E29" w:rsidRDefault="002B1783" w:rsidP="00CB5E29">
      <w:pPr>
        <w:pStyle w:val="ReportBulletedList"/>
      </w:pPr>
      <w:r w:rsidRPr="00CB5E29">
        <w:t>Rezone property Nos. 1-5 Peter Close, Hornsby Heights from B1 Neighbourhood Centre to R2 Low Density Residential.</w:t>
      </w:r>
    </w:p>
    <w:p w:rsidR="002B1783" w:rsidRPr="00CB5E29" w:rsidRDefault="002B1783" w:rsidP="00CB5E29">
      <w:pPr>
        <w:pStyle w:val="ReportBulletedList"/>
      </w:pPr>
      <w:r w:rsidRPr="00CB5E29">
        <w:t>Rezone property No. 5 Arcadia Road, Galston from B1 Neighbourhood Centre to R2 Low Density Residential.</w:t>
      </w:r>
    </w:p>
    <w:p w:rsidR="002B1783" w:rsidRPr="00CB5E29" w:rsidRDefault="002B1783" w:rsidP="00CB5E29">
      <w:pPr>
        <w:pStyle w:val="ReportBulletedList"/>
      </w:pPr>
      <w:r w:rsidRPr="00CB5E29">
        <w:t xml:space="preserve">Amendment Schedule 1 ‘Additional permitted uses’ to allow ‘restaurant or café’ as an additional permitted use at </w:t>
      </w:r>
      <w:r w:rsidR="00AA4EE8">
        <w:t xml:space="preserve">property No. </w:t>
      </w:r>
      <w:r w:rsidRPr="00CB5E29">
        <w:t xml:space="preserve">344 Galston Road, Galston. </w:t>
      </w:r>
    </w:p>
    <w:p w:rsidR="002B1783" w:rsidRPr="007E302C" w:rsidRDefault="002B1783" w:rsidP="00C506E0">
      <w:pPr>
        <w:pStyle w:val="ListParagraph"/>
        <w:numPr>
          <w:ilvl w:val="1"/>
          <w:numId w:val="20"/>
        </w:numPr>
        <w:ind w:left="709" w:hanging="709"/>
        <w:rPr>
          <w:b/>
        </w:rPr>
      </w:pPr>
      <w:r w:rsidRPr="007E302C">
        <w:rPr>
          <w:b/>
        </w:rPr>
        <w:t>Extension of Marramarra National Park</w:t>
      </w:r>
    </w:p>
    <w:p w:rsidR="002B1783" w:rsidRDefault="002B1783" w:rsidP="005C4F4F">
      <w:r>
        <w:t xml:space="preserve">On 9 September 2019, Council received notice from the NSW National Parks &amp; Wildlife Service that a Government Gazette was published on 6 September 2019 for the expansion of Marramarra National Park up to Coba Point, Berowra Creek. The notice advised that the HLEP 2013 should be amended to reflect the reservation of land under the </w:t>
      </w:r>
      <w:r w:rsidRPr="00603E1C">
        <w:rPr>
          <w:i/>
        </w:rPr>
        <w:t>National Parks &amp; Wildlife Act 1974</w:t>
      </w:r>
      <w:r>
        <w:t xml:space="preserve">. Additional information regarding the notice of reservation is detailed in Part 3 Question 1 of the Planning Proposal. </w:t>
      </w:r>
    </w:p>
    <w:p w:rsidR="002B1783" w:rsidRPr="00E24505" w:rsidRDefault="002B1783" w:rsidP="005C4F4F">
      <w:pPr>
        <w:rPr>
          <w:b/>
        </w:rPr>
      </w:pPr>
      <w:r w:rsidRPr="00E24505">
        <w:rPr>
          <w:b/>
        </w:rPr>
        <w:t>Proposed amendment</w:t>
      </w:r>
    </w:p>
    <w:p w:rsidR="005C4F4F" w:rsidRDefault="002B1783" w:rsidP="00CB5E29">
      <w:pPr>
        <w:pStyle w:val="ReportBulletedList"/>
      </w:pPr>
      <w:r>
        <w:t xml:space="preserve">Rezone land identified at Coba Point from E4 Environmental Living to E1 National Parks and Nature Reserves. </w:t>
      </w:r>
    </w:p>
    <w:p w:rsidR="002B1783" w:rsidRPr="007E302C" w:rsidRDefault="002B1783" w:rsidP="00C506E0">
      <w:pPr>
        <w:pStyle w:val="ListParagraph"/>
        <w:numPr>
          <w:ilvl w:val="1"/>
          <w:numId w:val="20"/>
        </w:numPr>
        <w:ind w:left="709" w:hanging="709"/>
        <w:rPr>
          <w:b/>
        </w:rPr>
      </w:pPr>
      <w:r w:rsidRPr="007E302C">
        <w:rPr>
          <w:b/>
        </w:rPr>
        <w:t xml:space="preserve">Correction of </w:t>
      </w:r>
      <w:r>
        <w:rPr>
          <w:b/>
        </w:rPr>
        <w:t>m</w:t>
      </w:r>
      <w:r w:rsidRPr="007E302C">
        <w:rPr>
          <w:b/>
        </w:rPr>
        <w:t>inor heritage anomalies</w:t>
      </w:r>
    </w:p>
    <w:p w:rsidR="002B1783" w:rsidRDefault="002B1783" w:rsidP="005C4F4F">
      <w:r>
        <w:t xml:space="preserve">A list has been compiled internally that identifies </w:t>
      </w:r>
      <w:r>
        <w:rPr>
          <w:rFonts w:ascii="Helvetica" w:eastAsiaTheme="minorEastAsia" w:hAnsi="Helvetica" w:cstheme="minorBidi"/>
          <w:iCs/>
          <w:color w:val="222222"/>
        </w:rPr>
        <w:t>minor anomalies to item names, property addresses and/ or title details which have been identified within Schedule 5 of the HLEP 2013.</w:t>
      </w:r>
      <w:r>
        <w:t xml:space="preserve"> No additions or deletions of heritage items or conservation areas is proposed. </w:t>
      </w:r>
      <w:r w:rsidR="003D55BE">
        <w:t>The heritage anomalies</w:t>
      </w:r>
      <w:r w:rsidR="005F56AA">
        <w:t xml:space="preserve"> predominantly relate to Lot and DP information that has either changed since listing of the properties or where listings cover multiple properties and only one of the properties has been identified in the Schedule. </w:t>
      </w:r>
    </w:p>
    <w:p w:rsidR="002B1783" w:rsidRPr="007573DB" w:rsidRDefault="002B1783" w:rsidP="005C4F4F">
      <w:pPr>
        <w:rPr>
          <w:b/>
        </w:rPr>
      </w:pPr>
      <w:r w:rsidRPr="007573DB">
        <w:rPr>
          <w:b/>
        </w:rPr>
        <w:t xml:space="preserve">Proposed amendments </w:t>
      </w:r>
    </w:p>
    <w:p w:rsidR="002B1783" w:rsidRPr="00B818C1" w:rsidRDefault="002B1783" w:rsidP="00CB5E29">
      <w:pPr>
        <w:pStyle w:val="ReportBulletedList"/>
      </w:pPr>
      <w:r w:rsidRPr="007573DB">
        <w:t xml:space="preserve">Amend Schedule 5 – </w:t>
      </w:r>
      <w:r>
        <w:t>Environmental Heritage</w:t>
      </w:r>
      <w:r w:rsidRPr="007573DB">
        <w:t xml:space="preserve"> </w:t>
      </w:r>
      <w:r>
        <w:t>o</w:t>
      </w:r>
      <w:r w:rsidRPr="007573DB">
        <w:t>f</w:t>
      </w:r>
      <w:r>
        <w:t xml:space="preserve"> the</w:t>
      </w:r>
      <w:r w:rsidRPr="007573DB">
        <w:t xml:space="preserve"> HL</w:t>
      </w:r>
      <w:r>
        <w:t>E</w:t>
      </w:r>
      <w:r w:rsidRPr="007573DB">
        <w:t>P 2013</w:t>
      </w:r>
      <w:r>
        <w:t xml:space="preserve"> to correct 40 identified anomalies (refer to Appendix D of the Planning Proposal).</w:t>
      </w:r>
    </w:p>
    <w:p w:rsidR="00B9757E" w:rsidRPr="00B9757E" w:rsidRDefault="00B9757E" w:rsidP="00C506E0">
      <w:pPr>
        <w:pStyle w:val="ReportBulletedList"/>
        <w:numPr>
          <w:ilvl w:val="0"/>
          <w:numId w:val="20"/>
        </w:numPr>
        <w:tabs>
          <w:tab w:val="left" w:pos="709"/>
        </w:tabs>
        <w:ind w:left="709" w:hanging="709"/>
        <w:rPr>
          <w:b/>
        </w:rPr>
      </w:pPr>
      <w:r w:rsidRPr="00B9757E">
        <w:rPr>
          <w:b/>
        </w:rPr>
        <w:t xml:space="preserve">Strategic and Statutory Context </w:t>
      </w:r>
    </w:p>
    <w:p w:rsidR="00B9757E" w:rsidRDefault="00B9757E" w:rsidP="0011621C">
      <w:pPr>
        <w:rPr>
          <w:b/>
        </w:rPr>
      </w:pPr>
      <w:r w:rsidRPr="00F51C09">
        <w:t xml:space="preserve">The report considers the merit of the </w:t>
      </w:r>
      <w:r>
        <w:t>Planning Proposal</w:t>
      </w:r>
      <w:r w:rsidRPr="00F51C09">
        <w:t xml:space="preserve"> in relation to State and local planning policies</w:t>
      </w:r>
      <w:r>
        <w:t xml:space="preserve"> and legislation regarding</w:t>
      </w:r>
      <w:r w:rsidRPr="00F51C09">
        <w:t xml:space="preserve"> the potential impacts of the proposal. </w:t>
      </w:r>
      <w:r>
        <w:t xml:space="preserve">The relevant policy and legislation </w:t>
      </w:r>
      <w:r w:rsidR="001D52AC">
        <w:t>are</w:t>
      </w:r>
      <w:r>
        <w:t xml:space="preserve"> discussed </w:t>
      </w:r>
      <w:r w:rsidRPr="003548D9">
        <w:t>below.</w:t>
      </w:r>
      <w:r w:rsidRPr="003548D9">
        <w:rPr>
          <w:b/>
        </w:rPr>
        <w:t xml:space="preserve"> </w:t>
      </w:r>
    </w:p>
    <w:p w:rsidR="00B9757E" w:rsidRPr="003548D9" w:rsidRDefault="00B9757E" w:rsidP="00C506E0">
      <w:pPr>
        <w:pStyle w:val="ReportBulletedList"/>
        <w:numPr>
          <w:ilvl w:val="1"/>
          <w:numId w:val="20"/>
        </w:numPr>
        <w:ind w:left="709" w:hanging="709"/>
        <w:rPr>
          <w:b/>
        </w:rPr>
      </w:pPr>
      <w:r w:rsidRPr="003548D9">
        <w:rPr>
          <w:b/>
        </w:rPr>
        <w:t>Greater Sydney Region Plan - A Metropolis of Three Cities and North District Plan</w:t>
      </w:r>
    </w:p>
    <w:p w:rsidR="00B9757E" w:rsidRPr="003548D9" w:rsidRDefault="00B9757E" w:rsidP="00B9757E">
      <w:pPr>
        <w:rPr>
          <w:iCs/>
        </w:rPr>
      </w:pPr>
      <w:r w:rsidRPr="003548D9">
        <w:rPr>
          <w:i/>
          <w:iCs/>
        </w:rPr>
        <w:t>A Metropolis of Three Cities</w:t>
      </w:r>
      <w:r w:rsidRPr="003548D9">
        <w:t xml:space="preserve"> </w:t>
      </w:r>
      <w:r w:rsidRPr="003548D9">
        <w:rPr>
          <w:i/>
        </w:rPr>
        <w:t>– the Greater Sydney Region Plan</w:t>
      </w:r>
      <w:r w:rsidRPr="003548D9">
        <w:t xml:space="preserve"> has been prepared by the NSW State Government to guide land use planning decisions for the next 40 years (to 2056). </w:t>
      </w:r>
      <w:r w:rsidRPr="003548D9">
        <w:rPr>
          <w:iCs/>
        </w:rPr>
        <w:t xml:space="preserve">The </w:t>
      </w:r>
      <w:r w:rsidRPr="003548D9">
        <w:rPr>
          <w:i/>
          <w:iCs/>
        </w:rPr>
        <w:t>North District Plan</w:t>
      </w:r>
      <w:r w:rsidRPr="003548D9">
        <w:rPr>
          <w:iCs/>
        </w:rPr>
        <w:t xml:space="preserve"> is a guide for implementing </w:t>
      </w:r>
      <w:hyperlink r:id="rId14" w:history="1">
        <w:r w:rsidRPr="003548D9">
          <w:rPr>
            <w:i/>
          </w:rPr>
          <w:t>A Metropolis of Three Cities</w:t>
        </w:r>
        <w:r w:rsidRPr="003548D9">
          <w:rPr>
            <w:i/>
            <w:iCs/>
          </w:rPr>
          <w:t> - the Greater Sydney Region Plan</w:t>
        </w:r>
      </w:hyperlink>
      <w:r w:rsidRPr="003548D9">
        <w:rPr>
          <w:i/>
          <w:iCs/>
        </w:rPr>
        <w:t> </w:t>
      </w:r>
      <w:r w:rsidRPr="003548D9">
        <w:rPr>
          <w:iCs/>
        </w:rPr>
        <w:t>at a District level and is a bridge between regional and local planning.</w:t>
      </w:r>
    </w:p>
    <w:p w:rsidR="00B9757E" w:rsidRPr="003548D9" w:rsidRDefault="00B9757E" w:rsidP="00B9757E">
      <w:r w:rsidRPr="003548D9">
        <w:rPr>
          <w:iCs/>
        </w:rPr>
        <w:t>The plans set strategies and actions for accommodating Sydney’s future population growth and identifies key targets such as dwelling numbers, infrastructure planning, li</w:t>
      </w:r>
      <w:r w:rsidR="008F7EA1">
        <w:rPr>
          <w:iCs/>
        </w:rPr>
        <w:t>vea</w:t>
      </w:r>
      <w:r w:rsidRPr="003548D9">
        <w:rPr>
          <w:iCs/>
        </w:rPr>
        <w:t xml:space="preserve">bility, sustainability and productivity. The </w:t>
      </w:r>
      <w:r>
        <w:rPr>
          <w:iCs/>
        </w:rPr>
        <w:t>Planning Proposal</w:t>
      </w:r>
      <w:r w:rsidRPr="003548D9">
        <w:rPr>
          <w:iCs/>
        </w:rPr>
        <w:t xml:space="preserve"> is consistent with the relevant objectives of </w:t>
      </w:r>
      <w:r w:rsidRPr="003548D9">
        <w:rPr>
          <w:i/>
          <w:iCs/>
        </w:rPr>
        <w:t>A Metropolis of Three Cities</w:t>
      </w:r>
      <w:r w:rsidRPr="003548D9">
        <w:rPr>
          <w:iCs/>
        </w:rPr>
        <w:t xml:space="preserve"> and the actions of the </w:t>
      </w:r>
      <w:r w:rsidRPr="003548D9">
        <w:rPr>
          <w:i/>
          <w:iCs/>
        </w:rPr>
        <w:t>North District Plan</w:t>
      </w:r>
      <w:r w:rsidRPr="003548D9">
        <w:rPr>
          <w:iCs/>
        </w:rPr>
        <w:t xml:space="preserve">, </w:t>
      </w:r>
      <w:r w:rsidR="000C6D45">
        <w:t>aiming to</w:t>
      </w:r>
      <w:r w:rsidRPr="003548D9">
        <w:t xml:space="preserve"> deliver the highest standard of architectural and urban design for all residential flat buildings and townhouses as well as </w:t>
      </w:r>
      <w:r>
        <w:t>rationalising minor land use and zoning anomalies within the HLEP 2013</w:t>
      </w:r>
      <w:r w:rsidRPr="003548D9">
        <w:t xml:space="preserve">. For further detail, refer to Section B.3 of the </w:t>
      </w:r>
      <w:r>
        <w:t>Planning Proposal</w:t>
      </w:r>
      <w:r w:rsidRPr="003548D9">
        <w:t>.</w:t>
      </w:r>
    </w:p>
    <w:p w:rsidR="00B9757E" w:rsidRPr="003548D9" w:rsidRDefault="00B9757E" w:rsidP="00C506E0">
      <w:pPr>
        <w:pStyle w:val="ReportBulletedList"/>
        <w:numPr>
          <w:ilvl w:val="1"/>
          <w:numId w:val="20"/>
        </w:numPr>
        <w:ind w:left="709" w:hanging="709"/>
        <w:rPr>
          <w:b/>
        </w:rPr>
      </w:pPr>
      <w:r w:rsidRPr="003548D9">
        <w:rPr>
          <w:b/>
        </w:rPr>
        <w:t>Section 9.1 Local Planning Directions</w:t>
      </w:r>
    </w:p>
    <w:p w:rsidR="00B9757E" w:rsidRPr="00F51C09" w:rsidRDefault="00B9757E" w:rsidP="00B9757E">
      <w:r w:rsidRPr="003548D9">
        <w:t xml:space="preserve">Section 9.1 of the </w:t>
      </w:r>
      <w:r w:rsidRPr="00E847A0">
        <w:rPr>
          <w:i/>
        </w:rPr>
        <w:t>Environmental</w:t>
      </w:r>
      <w:r w:rsidRPr="003548D9">
        <w:rPr>
          <w:i/>
        </w:rPr>
        <w:t xml:space="preserve"> Planning and Assessment Act 1979 (EP&amp;A Act)</w:t>
      </w:r>
      <w:r w:rsidRPr="003548D9">
        <w:t xml:space="preserve"> allows the Minister for Planning</w:t>
      </w:r>
      <w:r w:rsidRPr="00F51C09">
        <w:t xml:space="preserve"> to </w:t>
      </w:r>
      <w:r w:rsidRPr="002100E3">
        <w:t xml:space="preserve">provide direction to Council in relation to the preparation of draft local environmental plans. </w:t>
      </w:r>
    </w:p>
    <w:p w:rsidR="00B9757E" w:rsidRPr="00F51C09" w:rsidRDefault="00B9757E" w:rsidP="00B9757E">
      <w:r w:rsidRPr="00F51C09">
        <w:t xml:space="preserve">The Local Planning Directions that Council must follow when preparing a </w:t>
      </w:r>
      <w:r>
        <w:t>Planning Proposal</w:t>
      </w:r>
      <w:r w:rsidRPr="00F51C09">
        <w:t xml:space="preserve"> cover the following matters:</w:t>
      </w:r>
    </w:p>
    <w:p w:rsidR="00B9757E" w:rsidRPr="00F51C09" w:rsidRDefault="00B9757E" w:rsidP="0035315C">
      <w:pPr>
        <w:pStyle w:val="ReportBulletedList"/>
      </w:pPr>
      <w:r w:rsidRPr="00F51C09">
        <w:t>Employment and Resources</w:t>
      </w:r>
    </w:p>
    <w:p w:rsidR="00B9757E" w:rsidRPr="00F51C09" w:rsidRDefault="00B9757E" w:rsidP="0035315C">
      <w:pPr>
        <w:pStyle w:val="ReportBulletedList"/>
      </w:pPr>
      <w:r w:rsidRPr="00F51C09">
        <w:t>Environment and Heritage</w:t>
      </w:r>
    </w:p>
    <w:p w:rsidR="00B9757E" w:rsidRPr="00F51C09" w:rsidRDefault="00B9757E" w:rsidP="0035315C">
      <w:pPr>
        <w:pStyle w:val="ReportBulletedList"/>
      </w:pPr>
      <w:r w:rsidRPr="00F51C09">
        <w:t>Housing, Infrastructure and Urban Development</w:t>
      </w:r>
    </w:p>
    <w:p w:rsidR="00B9757E" w:rsidRPr="00F51C09" w:rsidRDefault="00B9757E" w:rsidP="0035315C">
      <w:pPr>
        <w:pStyle w:val="ReportBulletedList"/>
      </w:pPr>
      <w:r w:rsidRPr="00F51C09">
        <w:t>Hazard and Risk</w:t>
      </w:r>
    </w:p>
    <w:p w:rsidR="00B9757E" w:rsidRPr="00F51C09" w:rsidRDefault="00B9757E" w:rsidP="0035315C">
      <w:pPr>
        <w:pStyle w:val="ReportBulletedList"/>
      </w:pPr>
      <w:r w:rsidRPr="00F51C09">
        <w:t xml:space="preserve">Regional </w:t>
      </w:r>
      <w:r>
        <w:t>P</w:t>
      </w:r>
      <w:r w:rsidRPr="00F51C09">
        <w:t>lanning</w:t>
      </w:r>
    </w:p>
    <w:p w:rsidR="00B9757E" w:rsidRDefault="00B9757E" w:rsidP="0035315C">
      <w:pPr>
        <w:pStyle w:val="ReportBulletedList"/>
      </w:pPr>
      <w:r w:rsidRPr="00F51C09">
        <w:t xml:space="preserve">Local </w:t>
      </w:r>
      <w:r>
        <w:t>P</w:t>
      </w:r>
      <w:r w:rsidRPr="00F51C09">
        <w:t xml:space="preserve">lan </w:t>
      </w:r>
      <w:r>
        <w:t>M</w:t>
      </w:r>
      <w:r w:rsidRPr="00F51C09">
        <w:t>akin</w:t>
      </w:r>
      <w:r w:rsidR="000E3F5F">
        <w:t>g</w:t>
      </w:r>
    </w:p>
    <w:p w:rsidR="00B9757E" w:rsidRDefault="00B9757E" w:rsidP="00060BBF">
      <w:r w:rsidRPr="00F51C09">
        <w:t xml:space="preserve">The </w:t>
      </w:r>
      <w:r>
        <w:t xml:space="preserve">relevant </w:t>
      </w:r>
      <w:r w:rsidRPr="00F51C09">
        <w:t>Direction</w:t>
      </w:r>
      <w:r>
        <w:t>s for this Proposal include:</w:t>
      </w:r>
    </w:p>
    <w:p w:rsidR="00B9757E" w:rsidRPr="00B9757E" w:rsidRDefault="00B9757E" w:rsidP="00B9757E">
      <w:pPr>
        <w:spacing w:before="120" w:line="240" w:lineRule="auto"/>
        <w:rPr>
          <w:i/>
        </w:rPr>
      </w:pPr>
      <w:r w:rsidRPr="00B9757E">
        <w:rPr>
          <w:i/>
        </w:rPr>
        <w:t>Direction 1.1 - Business and Industrial Zones</w:t>
      </w:r>
    </w:p>
    <w:p w:rsidR="00B9757E" w:rsidRPr="00D53F94" w:rsidRDefault="00B9757E" w:rsidP="00B9757E">
      <w:pPr>
        <w:autoSpaceDE w:val="0"/>
        <w:autoSpaceDN w:val="0"/>
        <w:adjustRightInd w:val="0"/>
        <w:snapToGrid w:val="0"/>
        <w:spacing w:before="68" w:line="240" w:lineRule="auto"/>
        <w:ind w:left="1"/>
        <w:rPr>
          <w:color w:val="000000"/>
          <w:szCs w:val="24"/>
          <w:lang w:val="en-US"/>
        </w:rPr>
      </w:pPr>
      <w:r w:rsidRPr="00D53F94">
        <w:rPr>
          <w:color w:val="000000"/>
          <w:szCs w:val="24"/>
          <w:lang w:val="en-US"/>
        </w:rPr>
        <w:t xml:space="preserve">The objectives of the </w:t>
      </w:r>
      <w:r w:rsidR="00F15C85">
        <w:rPr>
          <w:color w:val="000000"/>
          <w:szCs w:val="24"/>
          <w:lang w:val="en-US"/>
        </w:rPr>
        <w:t>D</w:t>
      </w:r>
      <w:r w:rsidRPr="00D53F94">
        <w:rPr>
          <w:color w:val="000000"/>
          <w:szCs w:val="24"/>
          <w:lang w:val="en-US"/>
        </w:rPr>
        <w:t>irection are:</w:t>
      </w:r>
    </w:p>
    <w:p w:rsidR="00B9757E" w:rsidRPr="00D53F94" w:rsidRDefault="00B9757E" w:rsidP="008B0411">
      <w:pPr>
        <w:tabs>
          <w:tab w:val="left" w:pos="720"/>
        </w:tabs>
        <w:autoSpaceDE w:val="0"/>
        <w:autoSpaceDN w:val="0"/>
        <w:adjustRightInd w:val="0"/>
        <w:snapToGrid w:val="0"/>
        <w:spacing w:before="120"/>
        <w:ind w:left="720" w:hanging="720"/>
        <w:rPr>
          <w:i/>
          <w:color w:val="000000"/>
          <w:szCs w:val="24"/>
          <w:lang w:val="en-US"/>
        </w:rPr>
      </w:pPr>
      <w:r w:rsidRPr="00D53F94">
        <w:rPr>
          <w:i/>
          <w:color w:val="000000"/>
          <w:szCs w:val="24"/>
          <w:lang w:val="en-US"/>
        </w:rPr>
        <w:t>(a)</w:t>
      </w:r>
      <w:r w:rsidR="008B0411">
        <w:rPr>
          <w:i/>
          <w:color w:val="000000"/>
          <w:szCs w:val="24"/>
          <w:lang w:val="en-US"/>
        </w:rPr>
        <w:tab/>
        <w:t>E</w:t>
      </w:r>
      <w:r w:rsidRPr="00D53F94">
        <w:rPr>
          <w:i/>
          <w:color w:val="000000"/>
          <w:szCs w:val="24"/>
          <w:lang w:val="en-US"/>
        </w:rPr>
        <w:t>ncourage employment growth in suitable locations</w:t>
      </w:r>
    </w:p>
    <w:p w:rsidR="00B9757E" w:rsidRPr="00D53F94" w:rsidRDefault="00B9757E" w:rsidP="008B0411">
      <w:pPr>
        <w:tabs>
          <w:tab w:val="left" w:pos="720"/>
        </w:tabs>
        <w:autoSpaceDE w:val="0"/>
        <w:autoSpaceDN w:val="0"/>
        <w:adjustRightInd w:val="0"/>
        <w:snapToGrid w:val="0"/>
        <w:spacing w:before="120"/>
        <w:ind w:left="720" w:hanging="720"/>
        <w:rPr>
          <w:i/>
          <w:color w:val="000000"/>
          <w:szCs w:val="24"/>
          <w:lang w:val="en-US"/>
        </w:rPr>
      </w:pPr>
      <w:r w:rsidRPr="00D53F94">
        <w:rPr>
          <w:i/>
          <w:color w:val="000000"/>
          <w:szCs w:val="24"/>
          <w:lang w:val="en-US"/>
        </w:rPr>
        <w:t>(b)</w:t>
      </w:r>
      <w:r w:rsidR="00F647D2">
        <w:rPr>
          <w:i/>
          <w:color w:val="000000"/>
          <w:szCs w:val="24"/>
          <w:lang w:val="en-US"/>
        </w:rPr>
        <w:tab/>
        <w:t>P</w:t>
      </w:r>
      <w:r w:rsidRPr="00D53F94">
        <w:rPr>
          <w:i/>
          <w:color w:val="000000"/>
          <w:szCs w:val="24"/>
          <w:lang w:val="en-US"/>
        </w:rPr>
        <w:t>rotect employment land in business and industrial zones</w:t>
      </w:r>
    </w:p>
    <w:p w:rsidR="00B9757E" w:rsidRPr="00D53F94" w:rsidRDefault="00B9757E" w:rsidP="00C66610">
      <w:pPr>
        <w:tabs>
          <w:tab w:val="left" w:pos="720"/>
        </w:tabs>
        <w:autoSpaceDE w:val="0"/>
        <w:autoSpaceDN w:val="0"/>
        <w:adjustRightInd w:val="0"/>
        <w:snapToGrid w:val="0"/>
        <w:spacing w:before="120"/>
        <w:ind w:left="720" w:hanging="720"/>
        <w:rPr>
          <w:i/>
          <w:color w:val="000000"/>
          <w:szCs w:val="24"/>
          <w:lang w:val="en-US"/>
        </w:rPr>
      </w:pPr>
      <w:r w:rsidRPr="00D53F94">
        <w:rPr>
          <w:i/>
          <w:color w:val="000000"/>
          <w:szCs w:val="24"/>
          <w:lang w:val="en-US"/>
        </w:rPr>
        <w:t>(c)</w:t>
      </w:r>
      <w:r w:rsidR="008B0411">
        <w:rPr>
          <w:i/>
          <w:color w:val="000000"/>
          <w:szCs w:val="24"/>
          <w:lang w:val="en-US"/>
        </w:rPr>
        <w:tab/>
      </w:r>
      <w:r w:rsidR="00F647D2">
        <w:rPr>
          <w:i/>
          <w:color w:val="000000"/>
          <w:szCs w:val="24"/>
          <w:lang w:val="en-US"/>
        </w:rPr>
        <w:t>S</w:t>
      </w:r>
      <w:r w:rsidRPr="00D53F94">
        <w:rPr>
          <w:i/>
          <w:color w:val="000000"/>
          <w:szCs w:val="24"/>
          <w:lang w:val="en-US"/>
        </w:rPr>
        <w:t>upport the viability of identified centres</w:t>
      </w:r>
    </w:p>
    <w:p w:rsidR="00B9757E" w:rsidRPr="00D53F94" w:rsidRDefault="00B9757E" w:rsidP="00CA6F68">
      <w:pPr>
        <w:autoSpaceDE w:val="0"/>
        <w:autoSpaceDN w:val="0"/>
        <w:adjustRightInd w:val="0"/>
        <w:snapToGrid w:val="0"/>
        <w:spacing w:before="120"/>
        <w:rPr>
          <w:color w:val="000000"/>
          <w:szCs w:val="24"/>
          <w:lang w:val="en-US"/>
        </w:rPr>
      </w:pPr>
      <w:r>
        <w:rPr>
          <w:color w:val="000000"/>
          <w:szCs w:val="24"/>
          <w:lang w:val="en-US"/>
        </w:rPr>
        <w:t>T</w:t>
      </w:r>
      <w:r w:rsidRPr="00D53F94">
        <w:rPr>
          <w:color w:val="000000"/>
          <w:szCs w:val="24"/>
          <w:lang w:val="en-US"/>
        </w:rPr>
        <w:t>he</w:t>
      </w:r>
      <w:r>
        <w:rPr>
          <w:color w:val="000000"/>
          <w:szCs w:val="24"/>
          <w:lang w:val="en-US"/>
        </w:rPr>
        <w:t xml:space="preserve"> Planning Proposal</w:t>
      </w:r>
      <w:r w:rsidRPr="00D53F94">
        <w:rPr>
          <w:color w:val="000000"/>
          <w:szCs w:val="24"/>
          <w:lang w:val="en-US"/>
        </w:rPr>
        <w:t xml:space="preserve"> seeks to rezone two properties (</w:t>
      </w:r>
      <w:r w:rsidR="00813FCA">
        <w:rPr>
          <w:color w:val="000000"/>
          <w:szCs w:val="24"/>
          <w:lang w:val="en-US"/>
        </w:rPr>
        <w:t xml:space="preserve">Nos. </w:t>
      </w:r>
      <w:r w:rsidRPr="00D53F94">
        <w:rPr>
          <w:color w:val="000000"/>
          <w:szCs w:val="24"/>
          <w:lang w:val="en-US"/>
        </w:rPr>
        <w:t>1-5 Peter Close, Hornsby Heights and</w:t>
      </w:r>
      <w:r w:rsidR="00813FCA">
        <w:rPr>
          <w:color w:val="000000"/>
          <w:szCs w:val="24"/>
          <w:lang w:val="en-US"/>
        </w:rPr>
        <w:t xml:space="preserve"> No.</w:t>
      </w:r>
      <w:r w:rsidRPr="00D53F94">
        <w:rPr>
          <w:color w:val="000000"/>
          <w:szCs w:val="24"/>
          <w:lang w:val="en-US"/>
        </w:rPr>
        <w:t xml:space="preserve"> 5 Arcadia Road, Galston) from B1 Neighbourhood Centre to R2 Low Density Residential which is inconsistent with the Ministerial Direction. However, in this instance the land to be rezoned has development consent fo</w:t>
      </w:r>
      <w:r w:rsidR="000C6D45">
        <w:rPr>
          <w:color w:val="000000"/>
          <w:szCs w:val="24"/>
          <w:lang w:val="en-US"/>
        </w:rPr>
        <w:t>r</w:t>
      </w:r>
      <w:r w:rsidRPr="00D53F94">
        <w:rPr>
          <w:color w:val="000000"/>
          <w:szCs w:val="24"/>
          <w:lang w:val="en-US"/>
        </w:rPr>
        <w:t xml:space="preserve"> residential land uses and has also been strata subdivided. In bot</w:t>
      </w:r>
      <w:r w:rsidRPr="00D53F94">
        <w:rPr>
          <w:color w:val="000000"/>
          <w:spacing w:val="6"/>
          <w:szCs w:val="24"/>
          <w:lang w:val="en-US"/>
        </w:rPr>
        <w:t>h</w:t>
      </w:r>
      <w:r w:rsidRPr="00D53F94">
        <w:rPr>
          <w:color w:val="000000"/>
          <w:szCs w:val="24"/>
          <w:lang w:val="en-US"/>
        </w:rPr>
        <w:t xml:space="preserve"> instances, the residential land uses are longstanding (over 20 years) and it is reasonable to amend</w:t>
      </w:r>
      <w:r>
        <w:rPr>
          <w:color w:val="000000"/>
          <w:szCs w:val="24"/>
          <w:lang w:val="en-US"/>
        </w:rPr>
        <w:t xml:space="preserve"> the</w:t>
      </w:r>
      <w:r>
        <w:rPr>
          <w:color w:val="000000"/>
          <w:spacing w:val="7"/>
          <w:szCs w:val="24"/>
          <w:lang w:val="en-US"/>
        </w:rPr>
        <w:t xml:space="preserve"> HLEP 2013 </w:t>
      </w:r>
      <w:r w:rsidRPr="00D53F94">
        <w:rPr>
          <w:color w:val="000000"/>
          <w:szCs w:val="24"/>
          <w:lang w:val="en-US"/>
        </w:rPr>
        <w:t>to reflect th</w:t>
      </w:r>
      <w:r>
        <w:rPr>
          <w:color w:val="000000"/>
          <w:szCs w:val="24"/>
          <w:lang w:val="en-US"/>
        </w:rPr>
        <w:t>ese</w:t>
      </w:r>
      <w:r w:rsidRPr="00D53F94">
        <w:rPr>
          <w:color w:val="000000"/>
          <w:szCs w:val="24"/>
          <w:lang w:val="en-US"/>
        </w:rPr>
        <w:t xml:space="preserve"> situation</w:t>
      </w:r>
      <w:r>
        <w:rPr>
          <w:color w:val="000000"/>
          <w:szCs w:val="24"/>
          <w:lang w:val="en-US"/>
        </w:rPr>
        <w:t>s</w:t>
      </w:r>
      <w:r w:rsidRPr="00D53F94">
        <w:rPr>
          <w:color w:val="000000"/>
          <w:szCs w:val="24"/>
          <w:lang w:val="en-US"/>
        </w:rPr>
        <w:t>.</w:t>
      </w:r>
    </w:p>
    <w:p w:rsidR="00B9757E" w:rsidRDefault="00B9757E" w:rsidP="00B9757E">
      <w:pPr>
        <w:autoSpaceDE w:val="0"/>
        <w:autoSpaceDN w:val="0"/>
        <w:adjustRightInd w:val="0"/>
        <w:snapToGrid w:val="0"/>
        <w:spacing w:before="120" w:after="0"/>
        <w:ind w:left="1"/>
        <w:rPr>
          <w:color w:val="000000"/>
          <w:szCs w:val="24"/>
          <w:lang w:val="en-US"/>
        </w:rPr>
      </w:pPr>
      <w:r w:rsidRPr="00D53F94">
        <w:rPr>
          <w:color w:val="000000"/>
          <w:szCs w:val="24"/>
          <w:lang w:val="en-US"/>
        </w:rPr>
        <w:t xml:space="preserve">The </w:t>
      </w:r>
      <w:r>
        <w:rPr>
          <w:color w:val="000000"/>
          <w:szCs w:val="24"/>
          <w:lang w:val="en-US"/>
        </w:rPr>
        <w:t>Planning Proposal</w:t>
      </w:r>
      <w:r w:rsidRPr="00D53F94">
        <w:rPr>
          <w:color w:val="000000"/>
          <w:szCs w:val="24"/>
          <w:lang w:val="en-US"/>
        </w:rPr>
        <w:t xml:space="preserve"> also seeks to </w:t>
      </w:r>
      <w:r>
        <w:rPr>
          <w:color w:val="000000"/>
          <w:szCs w:val="24"/>
          <w:lang w:val="en-US"/>
        </w:rPr>
        <w:t xml:space="preserve">amend Schedule 1 to allow a ‘restaurant or café’ as an additional permitted use at </w:t>
      </w:r>
      <w:r w:rsidR="000C6D45">
        <w:rPr>
          <w:color w:val="000000"/>
          <w:szCs w:val="24"/>
          <w:lang w:val="en-US"/>
        </w:rPr>
        <w:t xml:space="preserve">Property No. </w:t>
      </w:r>
      <w:r w:rsidRPr="00D53F94">
        <w:rPr>
          <w:color w:val="000000"/>
          <w:szCs w:val="24"/>
          <w:lang w:val="en-US"/>
        </w:rPr>
        <w:t>344 Galston Road, Galston</w:t>
      </w:r>
      <w:r w:rsidRPr="001D218C">
        <w:rPr>
          <w:color w:val="000000"/>
          <w:spacing w:val="2"/>
          <w:szCs w:val="24"/>
          <w:lang w:val="en-US"/>
        </w:rPr>
        <w:t xml:space="preserve"> </w:t>
      </w:r>
      <w:r w:rsidRPr="00D53F94">
        <w:rPr>
          <w:color w:val="000000"/>
          <w:spacing w:val="2"/>
          <w:szCs w:val="24"/>
          <w:lang w:val="en-US"/>
        </w:rPr>
        <w:t>t</w:t>
      </w:r>
      <w:r w:rsidRPr="00D53F94">
        <w:rPr>
          <w:color w:val="000000"/>
          <w:szCs w:val="24"/>
          <w:lang w:val="en-US"/>
        </w:rPr>
        <w:t xml:space="preserve">o </w:t>
      </w:r>
      <w:r w:rsidRPr="00E24505">
        <w:rPr>
          <w:color w:val="000000"/>
          <w:szCs w:val="24"/>
        </w:rPr>
        <w:t>reflect</w:t>
      </w:r>
      <w:r w:rsidRPr="00D53F94">
        <w:rPr>
          <w:color w:val="000000"/>
          <w:szCs w:val="24"/>
          <w:lang w:val="en-US"/>
        </w:rPr>
        <w:t xml:space="preserve"> the curren</w:t>
      </w:r>
      <w:r w:rsidRPr="00D53F94">
        <w:rPr>
          <w:color w:val="000000"/>
          <w:spacing w:val="2"/>
          <w:szCs w:val="24"/>
          <w:lang w:val="en-US"/>
        </w:rPr>
        <w:t>t</w:t>
      </w:r>
      <w:r w:rsidRPr="00D53F94">
        <w:rPr>
          <w:color w:val="000000"/>
          <w:szCs w:val="24"/>
          <w:lang w:val="en-US"/>
        </w:rPr>
        <w:t xml:space="preserve"> com</w:t>
      </w:r>
      <w:r w:rsidRPr="00D53F94">
        <w:rPr>
          <w:color w:val="000000"/>
          <w:spacing w:val="4"/>
          <w:szCs w:val="24"/>
          <w:lang w:val="en-US"/>
        </w:rPr>
        <w:t>m</w:t>
      </w:r>
      <w:r w:rsidRPr="00D53F94">
        <w:rPr>
          <w:color w:val="000000"/>
          <w:szCs w:val="24"/>
          <w:lang w:val="en-US"/>
        </w:rPr>
        <w:t>ercial use tha</w:t>
      </w:r>
      <w:r w:rsidRPr="00D53F94">
        <w:rPr>
          <w:color w:val="000000"/>
          <w:spacing w:val="2"/>
          <w:szCs w:val="24"/>
          <w:lang w:val="en-US"/>
        </w:rPr>
        <w:t>t</w:t>
      </w:r>
      <w:r w:rsidRPr="00D53F94">
        <w:rPr>
          <w:color w:val="000000"/>
          <w:szCs w:val="24"/>
          <w:lang w:val="en-US"/>
        </w:rPr>
        <w:t xml:space="preserve"> has been operating on the site for a long period of time.</w:t>
      </w:r>
    </w:p>
    <w:p w:rsidR="00B9757E" w:rsidRDefault="00B9757E" w:rsidP="00B9757E">
      <w:pPr>
        <w:autoSpaceDE w:val="0"/>
        <w:autoSpaceDN w:val="0"/>
        <w:adjustRightInd w:val="0"/>
        <w:snapToGrid w:val="0"/>
        <w:spacing w:before="120" w:after="0"/>
        <w:ind w:right="456"/>
        <w:rPr>
          <w:color w:val="000000"/>
          <w:szCs w:val="24"/>
          <w:lang w:val="en-US"/>
        </w:rPr>
      </w:pPr>
      <w:r w:rsidRPr="00D53F94">
        <w:rPr>
          <w:color w:val="000000"/>
          <w:spacing w:val="-1"/>
          <w:szCs w:val="24"/>
          <w:lang w:val="en-US"/>
        </w:rPr>
        <w:t xml:space="preserve">The </w:t>
      </w:r>
      <w:r>
        <w:rPr>
          <w:color w:val="000000"/>
          <w:spacing w:val="-1"/>
          <w:szCs w:val="24"/>
          <w:lang w:val="en-US"/>
        </w:rPr>
        <w:t>Planning Proposal</w:t>
      </w:r>
      <w:r w:rsidRPr="00D53F94">
        <w:rPr>
          <w:color w:val="000000"/>
          <w:spacing w:val="-1"/>
          <w:szCs w:val="24"/>
          <w:lang w:val="en-US"/>
        </w:rPr>
        <w:t xml:space="preserve"> is consistent with (5)(d) of Direction 1.1 as th</w:t>
      </w:r>
      <w:r w:rsidRPr="00D53F94">
        <w:rPr>
          <w:color w:val="000000"/>
          <w:szCs w:val="24"/>
          <w:lang w:val="en-US"/>
        </w:rPr>
        <w:t>e pr</w:t>
      </w:r>
      <w:r w:rsidRPr="00D53F94">
        <w:rPr>
          <w:color w:val="000000"/>
          <w:spacing w:val="6"/>
          <w:szCs w:val="24"/>
          <w:lang w:val="en-US"/>
        </w:rPr>
        <w:t>o</w:t>
      </w:r>
      <w:r w:rsidRPr="00D53F94">
        <w:rPr>
          <w:color w:val="000000"/>
          <w:szCs w:val="24"/>
          <w:lang w:val="en-US"/>
        </w:rPr>
        <w:t>posed zoning</w:t>
      </w:r>
      <w:r w:rsidR="000C6D45">
        <w:rPr>
          <w:color w:val="000000"/>
          <w:szCs w:val="24"/>
          <w:lang w:val="en-US"/>
        </w:rPr>
        <w:t xml:space="preserve"> </w:t>
      </w:r>
      <w:r w:rsidRPr="00D53F94">
        <w:rPr>
          <w:color w:val="000000"/>
          <w:szCs w:val="24"/>
          <w:lang w:val="en-US"/>
        </w:rPr>
        <w:t>amendments are correcting identified anomalies and therefore of minor significance.</w:t>
      </w:r>
    </w:p>
    <w:p w:rsidR="00B9757E" w:rsidRPr="00B9757E" w:rsidRDefault="00B9757E" w:rsidP="00B9757E">
      <w:pPr>
        <w:spacing w:before="120" w:line="240" w:lineRule="auto"/>
        <w:rPr>
          <w:i/>
        </w:rPr>
      </w:pPr>
      <w:bookmarkStart w:id="7" w:name="_Hlk19623360"/>
      <w:r w:rsidRPr="00B9757E">
        <w:rPr>
          <w:i/>
        </w:rPr>
        <w:t>Direction 2.1 - Environmental Protection Zones</w:t>
      </w:r>
    </w:p>
    <w:p w:rsidR="00B9757E" w:rsidRDefault="00B9757E" w:rsidP="00B9757E">
      <w:pPr>
        <w:spacing w:before="120" w:after="0"/>
      </w:pPr>
      <w:r w:rsidRPr="003015CC">
        <w:t xml:space="preserve">The objective of this </w:t>
      </w:r>
      <w:r w:rsidR="00F15C85">
        <w:t>D</w:t>
      </w:r>
      <w:r w:rsidRPr="003015CC">
        <w:t xml:space="preserve">irection </w:t>
      </w:r>
      <w:r>
        <w:t>is</w:t>
      </w:r>
      <w:r w:rsidRPr="003015CC">
        <w:t>:</w:t>
      </w:r>
    </w:p>
    <w:p w:rsidR="00B9757E" w:rsidRPr="00FE1E3D" w:rsidRDefault="00B9757E" w:rsidP="00F647D2">
      <w:pPr>
        <w:pStyle w:val="ListParagraph"/>
        <w:numPr>
          <w:ilvl w:val="0"/>
          <w:numId w:val="15"/>
        </w:numPr>
        <w:spacing w:before="120" w:after="0"/>
        <w:ind w:left="720" w:hanging="720"/>
        <w:contextualSpacing w:val="0"/>
        <w:rPr>
          <w:i/>
        </w:rPr>
      </w:pPr>
      <w:r w:rsidRPr="00FE1E3D">
        <w:rPr>
          <w:i/>
        </w:rPr>
        <w:t>To protect and conserve environmental sensitive areas</w:t>
      </w:r>
    </w:p>
    <w:p w:rsidR="00B9757E" w:rsidRDefault="00B9757E" w:rsidP="00B9757E">
      <w:pPr>
        <w:spacing w:before="120" w:after="0"/>
      </w:pPr>
      <w:r>
        <w:t xml:space="preserve">The Planning Proposal is consistent with this </w:t>
      </w:r>
      <w:r w:rsidR="000C6D45">
        <w:t>D</w:t>
      </w:r>
      <w:r>
        <w:t>irection as it would facilitate the management and appropriate use of the land at Coba Point, Berowra Creek by changing the land zoning from E4 Environmental Living to E1 National Parks and Nature Reserves to align with the extension of the Marramarra National Park.</w:t>
      </w:r>
    </w:p>
    <w:p w:rsidR="00B9757E" w:rsidRPr="003015CC" w:rsidRDefault="00B9757E" w:rsidP="00B9757E">
      <w:pPr>
        <w:spacing w:before="120" w:after="0"/>
      </w:pPr>
      <w:r>
        <w:t xml:space="preserve">Amending the zoning to E1 National Parks and Nature Reserves would accurately identify and protect land that is reserved under the </w:t>
      </w:r>
      <w:r w:rsidRPr="00FE1E3D">
        <w:rPr>
          <w:i/>
        </w:rPr>
        <w:t>National Parks and Wildlife Act 1974</w:t>
      </w:r>
      <w:r>
        <w:t xml:space="preserve"> and enable land uses authorised under </w:t>
      </w:r>
      <w:r w:rsidRPr="0079678A">
        <w:t>the E1 Zone.</w:t>
      </w:r>
      <w:r>
        <w:rPr>
          <w:i/>
        </w:rPr>
        <w:t xml:space="preserve"> </w:t>
      </w:r>
    </w:p>
    <w:p w:rsidR="00B9757E" w:rsidRPr="00B9757E" w:rsidRDefault="00B9757E" w:rsidP="00B9757E">
      <w:pPr>
        <w:spacing w:before="120" w:line="240" w:lineRule="auto"/>
        <w:rPr>
          <w:i/>
        </w:rPr>
      </w:pPr>
      <w:r w:rsidRPr="00B9757E">
        <w:rPr>
          <w:i/>
        </w:rPr>
        <w:t>Direction 2.3 - Heritage Conservation</w:t>
      </w:r>
    </w:p>
    <w:p w:rsidR="00B9757E" w:rsidRPr="002A7BF7" w:rsidRDefault="00B9757E" w:rsidP="00F15C85">
      <w:pPr>
        <w:spacing w:before="120" w:after="0"/>
      </w:pPr>
      <w:r w:rsidRPr="002A7BF7">
        <w:t xml:space="preserve">The objective of this </w:t>
      </w:r>
      <w:r w:rsidR="00F15C85">
        <w:t>D</w:t>
      </w:r>
      <w:r w:rsidRPr="002A7BF7">
        <w:t>irection is:</w:t>
      </w:r>
    </w:p>
    <w:p w:rsidR="00B9757E" w:rsidRPr="002A7BF7" w:rsidRDefault="00B9757E" w:rsidP="00F647D2">
      <w:pPr>
        <w:pStyle w:val="ListParagraph"/>
        <w:numPr>
          <w:ilvl w:val="0"/>
          <w:numId w:val="17"/>
        </w:numPr>
        <w:spacing w:before="120" w:after="0"/>
        <w:ind w:left="720" w:hanging="720"/>
        <w:contextualSpacing w:val="0"/>
        <w:rPr>
          <w:i/>
        </w:rPr>
      </w:pPr>
      <w:r w:rsidRPr="002A7BF7">
        <w:rPr>
          <w:i/>
        </w:rPr>
        <w:t>To conserve items, areas, objects and places of environmental heritage significance and indigenous heritage significance.</w:t>
      </w:r>
    </w:p>
    <w:p w:rsidR="00B9757E" w:rsidRPr="002A7BF7" w:rsidRDefault="00B9757E" w:rsidP="00AB029E">
      <w:pPr>
        <w:spacing w:before="120" w:after="0"/>
      </w:pPr>
      <w:r w:rsidRPr="002A7BF7">
        <w:t xml:space="preserve">The </w:t>
      </w:r>
      <w:r>
        <w:t>Planning Proposal</w:t>
      </w:r>
      <w:r w:rsidRPr="002A7BF7">
        <w:t xml:space="preserve"> is consistent with this Direction as it facilitate</w:t>
      </w:r>
      <w:r>
        <w:t>s</w:t>
      </w:r>
      <w:r w:rsidRPr="002A7BF7">
        <w:t xml:space="preserve"> accurate identification of heritage items to conserve the</w:t>
      </w:r>
      <w:r>
        <w:t>ir</w:t>
      </w:r>
      <w:r w:rsidRPr="002A7BF7">
        <w:t xml:space="preserve"> natural and cultural values </w:t>
      </w:r>
      <w:r>
        <w:t>and</w:t>
      </w:r>
      <w:r w:rsidRPr="002A7BF7">
        <w:t xml:space="preserve"> ensuring they are </w:t>
      </w:r>
      <w:r>
        <w:t xml:space="preserve">appropriately </w:t>
      </w:r>
      <w:r w:rsidRPr="002A7BF7">
        <w:t>protected</w:t>
      </w:r>
      <w:r>
        <w:t>.</w:t>
      </w:r>
    </w:p>
    <w:bookmarkEnd w:id="7"/>
    <w:p w:rsidR="00B9757E" w:rsidRPr="00B9757E" w:rsidRDefault="00B9757E" w:rsidP="00B9757E">
      <w:pPr>
        <w:spacing w:before="120" w:line="240" w:lineRule="auto"/>
        <w:rPr>
          <w:i/>
        </w:rPr>
      </w:pPr>
      <w:r w:rsidRPr="00B9757E">
        <w:rPr>
          <w:i/>
        </w:rPr>
        <w:t>Direction 3.1 Residential Zones</w:t>
      </w:r>
    </w:p>
    <w:p w:rsidR="00B9757E" w:rsidRPr="00C4021D" w:rsidRDefault="00B9757E" w:rsidP="00B9757E">
      <w:pPr>
        <w:autoSpaceDE w:val="0"/>
        <w:autoSpaceDN w:val="0"/>
        <w:adjustRightInd w:val="0"/>
        <w:snapToGrid w:val="0"/>
        <w:spacing w:before="120" w:after="0"/>
        <w:rPr>
          <w:color w:val="000000"/>
          <w:szCs w:val="24"/>
          <w:lang w:val="en-US"/>
        </w:rPr>
      </w:pPr>
      <w:r w:rsidRPr="00C4021D">
        <w:rPr>
          <w:color w:val="000000"/>
          <w:szCs w:val="24"/>
          <w:lang w:val="en-US"/>
        </w:rPr>
        <w:t xml:space="preserve">The objectives of the </w:t>
      </w:r>
      <w:r w:rsidR="00F15C85">
        <w:rPr>
          <w:color w:val="000000"/>
          <w:szCs w:val="24"/>
          <w:lang w:val="en-US"/>
        </w:rPr>
        <w:t>D</w:t>
      </w:r>
      <w:r w:rsidRPr="00C4021D">
        <w:rPr>
          <w:color w:val="000000"/>
          <w:szCs w:val="24"/>
          <w:lang w:val="en-US"/>
        </w:rPr>
        <w:t>irection are:</w:t>
      </w:r>
    </w:p>
    <w:p w:rsidR="00B9757E" w:rsidRPr="00496C3C" w:rsidRDefault="006963A4" w:rsidP="001D52AC">
      <w:pPr>
        <w:pStyle w:val="ListParagraph"/>
        <w:numPr>
          <w:ilvl w:val="0"/>
          <w:numId w:val="18"/>
        </w:numPr>
        <w:spacing w:before="120"/>
        <w:ind w:left="720" w:hanging="720"/>
        <w:contextualSpacing w:val="0"/>
        <w:rPr>
          <w:i/>
        </w:rPr>
      </w:pPr>
      <w:r>
        <w:rPr>
          <w:i/>
        </w:rPr>
        <w:t>T</w:t>
      </w:r>
      <w:r w:rsidR="00B9757E" w:rsidRPr="00496C3C">
        <w:rPr>
          <w:i/>
        </w:rPr>
        <w:t>o encourage a variety and choice of housing types to provide for existing and future housing needs</w:t>
      </w:r>
      <w:r w:rsidR="0035315C">
        <w:rPr>
          <w:i/>
        </w:rPr>
        <w:t>.</w:t>
      </w:r>
    </w:p>
    <w:p w:rsidR="00B9757E" w:rsidRPr="00496C3C" w:rsidRDefault="006963A4" w:rsidP="001D52AC">
      <w:pPr>
        <w:pStyle w:val="ListParagraph"/>
        <w:numPr>
          <w:ilvl w:val="0"/>
          <w:numId w:val="18"/>
        </w:numPr>
        <w:spacing w:before="120"/>
        <w:ind w:left="720" w:hanging="720"/>
        <w:contextualSpacing w:val="0"/>
        <w:rPr>
          <w:i/>
        </w:rPr>
      </w:pPr>
      <w:r>
        <w:rPr>
          <w:i/>
        </w:rPr>
        <w:t>T</w:t>
      </w:r>
      <w:r w:rsidR="00B9757E" w:rsidRPr="00496C3C">
        <w:rPr>
          <w:i/>
        </w:rPr>
        <w:t>o make efficient use of existing infrastructure and services and ensure that new housing has appropriate access to infrastructure and services</w:t>
      </w:r>
      <w:r w:rsidR="0035315C">
        <w:rPr>
          <w:i/>
        </w:rPr>
        <w:t>.</w:t>
      </w:r>
    </w:p>
    <w:p w:rsidR="00B9757E" w:rsidRPr="00496C3C" w:rsidRDefault="006963A4" w:rsidP="001D52AC">
      <w:pPr>
        <w:pStyle w:val="ListParagraph"/>
        <w:numPr>
          <w:ilvl w:val="0"/>
          <w:numId w:val="18"/>
        </w:numPr>
        <w:spacing w:before="120"/>
        <w:ind w:left="720" w:hanging="720"/>
        <w:contextualSpacing w:val="0"/>
        <w:rPr>
          <w:i/>
        </w:rPr>
      </w:pPr>
      <w:r>
        <w:rPr>
          <w:i/>
        </w:rPr>
        <w:t>T</w:t>
      </w:r>
      <w:r w:rsidR="00B9757E" w:rsidRPr="00496C3C">
        <w:rPr>
          <w:i/>
        </w:rPr>
        <w:t>o minimise the impact of residential development on the environment and resource lands.</w:t>
      </w:r>
    </w:p>
    <w:p w:rsidR="00B9757E" w:rsidRPr="00C4021D" w:rsidRDefault="00B9757E" w:rsidP="00B9757E">
      <w:pPr>
        <w:autoSpaceDE w:val="0"/>
        <w:autoSpaceDN w:val="0"/>
        <w:adjustRightInd w:val="0"/>
        <w:snapToGrid w:val="0"/>
        <w:spacing w:before="120" w:after="0"/>
        <w:rPr>
          <w:color w:val="000000"/>
          <w:szCs w:val="24"/>
          <w:lang w:val="en-US"/>
        </w:rPr>
      </w:pPr>
      <w:r w:rsidRPr="00C4021D">
        <w:rPr>
          <w:color w:val="000000"/>
          <w:szCs w:val="24"/>
          <w:lang w:val="en-US"/>
        </w:rPr>
        <w:t xml:space="preserve">The </w:t>
      </w:r>
      <w:r>
        <w:rPr>
          <w:color w:val="000000"/>
          <w:szCs w:val="24"/>
          <w:lang w:val="en-US"/>
        </w:rPr>
        <w:t>Planning Proposal</w:t>
      </w:r>
      <w:r w:rsidRPr="00C4021D">
        <w:rPr>
          <w:color w:val="000000"/>
          <w:szCs w:val="24"/>
          <w:lang w:val="en-US"/>
        </w:rPr>
        <w:t xml:space="preserve"> is consistent with this </w:t>
      </w:r>
      <w:r w:rsidR="000C6D45">
        <w:rPr>
          <w:color w:val="000000"/>
          <w:szCs w:val="24"/>
          <w:lang w:val="en-US"/>
        </w:rPr>
        <w:t>D</w:t>
      </w:r>
      <w:r w:rsidRPr="00C4021D">
        <w:rPr>
          <w:color w:val="000000"/>
          <w:szCs w:val="24"/>
          <w:lang w:val="en-US"/>
        </w:rPr>
        <w:t>irection as it encourages design excellenc</w:t>
      </w:r>
      <w:r w:rsidRPr="00C4021D">
        <w:rPr>
          <w:color w:val="000000"/>
          <w:spacing w:val="8"/>
          <w:szCs w:val="24"/>
          <w:lang w:val="en-US"/>
        </w:rPr>
        <w:t>e</w:t>
      </w:r>
      <w:r w:rsidRPr="00C4021D">
        <w:rPr>
          <w:color w:val="000000"/>
          <w:szCs w:val="24"/>
          <w:lang w:val="en-US"/>
        </w:rPr>
        <w:t xml:space="preserve"> for a broader range of development types and addres</w:t>
      </w:r>
      <w:r w:rsidRPr="00C4021D">
        <w:rPr>
          <w:color w:val="000000"/>
          <w:spacing w:val="5"/>
          <w:szCs w:val="24"/>
          <w:lang w:val="en-US"/>
        </w:rPr>
        <w:t>s</w:t>
      </w:r>
      <w:r w:rsidRPr="00C4021D">
        <w:rPr>
          <w:color w:val="000000"/>
          <w:szCs w:val="24"/>
          <w:lang w:val="en-US"/>
        </w:rPr>
        <w:t xml:space="preserve">es an unintended design outcome (mezzanine levels) for </w:t>
      </w:r>
      <w:r w:rsidRPr="00C4021D">
        <w:rPr>
          <w:color w:val="000000"/>
          <w:spacing w:val="5"/>
          <w:szCs w:val="24"/>
          <w:lang w:val="en-US"/>
        </w:rPr>
        <w:t>5</w:t>
      </w:r>
      <w:r w:rsidRPr="00C4021D">
        <w:rPr>
          <w:color w:val="000000"/>
          <w:szCs w:val="24"/>
          <w:lang w:val="en-US"/>
        </w:rPr>
        <w:t>-storey residential flat buildings which will minimise the impact of residential development on the environment.</w:t>
      </w:r>
    </w:p>
    <w:p w:rsidR="00B9757E" w:rsidRDefault="00B9757E" w:rsidP="00B9757E">
      <w:pPr>
        <w:autoSpaceDE w:val="0"/>
        <w:autoSpaceDN w:val="0"/>
        <w:adjustRightInd w:val="0"/>
        <w:snapToGrid w:val="0"/>
        <w:spacing w:before="120" w:after="0"/>
        <w:rPr>
          <w:color w:val="000000"/>
          <w:szCs w:val="24"/>
          <w:lang w:val="en-US"/>
        </w:rPr>
      </w:pPr>
      <w:r w:rsidRPr="00C4021D">
        <w:rPr>
          <w:color w:val="000000"/>
          <w:szCs w:val="24"/>
          <w:lang w:val="en-US"/>
        </w:rPr>
        <w:t>Importantly, the proposed design excellence provisions and reduction in height to 16</w:t>
      </w:r>
      <w:r w:rsidRPr="00C4021D">
        <w:rPr>
          <w:color w:val="000000"/>
          <w:spacing w:val="8"/>
          <w:szCs w:val="24"/>
          <w:lang w:val="en-US"/>
        </w:rPr>
        <w:t>.</w:t>
      </w:r>
      <w:r w:rsidRPr="00C4021D">
        <w:rPr>
          <w:color w:val="000000"/>
          <w:szCs w:val="24"/>
          <w:lang w:val="en-US"/>
        </w:rPr>
        <w:t>5m will not reduce the</w:t>
      </w:r>
      <w:r>
        <w:rPr>
          <w:color w:val="000000"/>
          <w:szCs w:val="24"/>
          <w:lang w:val="en-US"/>
        </w:rPr>
        <w:t xml:space="preserve"> </w:t>
      </w:r>
      <w:r w:rsidRPr="00C4021D">
        <w:rPr>
          <w:color w:val="000000"/>
          <w:szCs w:val="24"/>
          <w:lang w:val="en-US"/>
        </w:rPr>
        <w:t xml:space="preserve">residential density of any land </w:t>
      </w:r>
      <w:r w:rsidR="00037CB6">
        <w:rPr>
          <w:color w:val="000000"/>
          <w:szCs w:val="24"/>
          <w:lang w:val="en-US"/>
        </w:rPr>
        <w:t>nor</w:t>
      </w:r>
      <w:r w:rsidRPr="00C4021D">
        <w:rPr>
          <w:color w:val="000000"/>
          <w:szCs w:val="24"/>
          <w:lang w:val="en-US"/>
        </w:rPr>
        <w:t xml:space="preserve"> undermine Council’s capacity to continue to meet its housing targets</w:t>
      </w:r>
      <w:r>
        <w:rPr>
          <w:color w:val="000000"/>
          <w:szCs w:val="24"/>
          <w:lang w:val="en-US"/>
        </w:rPr>
        <w:t xml:space="preserve"> </w:t>
      </w:r>
      <w:r w:rsidRPr="00C4021D">
        <w:rPr>
          <w:color w:val="000000"/>
          <w:szCs w:val="24"/>
          <w:lang w:val="en-US"/>
        </w:rPr>
        <w:t xml:space="preserve">under the North District Plan. As such, the </w:t>
      </w:r>
      <w:r>
        <w:rPr>
          <w:color w:val="000000"/>
          <w:szCs w:val="24"/>
          <w:lang w:val="en-US"/>
        </w:rPr>
        <w:t>Planning Proposal</w:t>
      </w:r>
      <w:r w:rsidRPr="00C4021D">
        <w:rPr>
          <w:color w:val="000000"/>
          <w:szCs w:val="24"/>
          <w:lang w:val="en-US"/>
        </w:rPr>
        <w:t xml:space="preserve"> does not contain provisions which will reduce the permissible residential density of land to which the amendment applies and will promote good design as required under the Direction.</w:t>
      </w:r>
    </w:p>
    <w:p w:rsidR="00B9757E" w:rsidRPr="00B9757E" w:rsidRDefault="00B9757E" w:rsidP="00B9757E">
      <w:pPr>
        <w:spacing w:before="120" w:line="240" w:lineRule="auto"/>
        <w:rPr>
          <w:i/>
        </w:rPr>
      </w:pPr>
      <w:r w:rsidRPr="00B9757E">
        <w:rPr>
          <w:i/>
        </w:rPr>
        <w:t xml:space="preserve">Direction 4.4 - Planning for Bushfire </w:t>
      </w:r>
    </w:p>
    <w:p w:rsidR="00B9757E" w:rsidRPr="00C4021D" w:rsidRDefault="00B9757E" w:rsidP="00B9757E">
      <w:pPr>
        <w:autoSpaceDE w:val="0"/>
        <w:autoSpaceDN w:val="0"/>
        <w:adjustRightInd w:val="0"/>
        <w:snapToGrid w:val="0"/>
        <w:spacing w:before="120" w:after="0"/>
        <w:rPr>
          <w:color w:val="000000"/>
          <w:szCs w:val="24"/>
          <w:lang w:val="en-US"/>
        </w:rPr>
      </w:pPr>
      <w:r w:rsidRPr="00C4021D">
        <w:rPr>
          <w:color w:val="000000"/>
          <w:szCs w:val="24"/>
          <w:lang w:val="en-US"/>
        </w:rPr>
        <w:t>The objectives of the direction are:</w:t>
      </w:r>
    </w:p>
    <w:p w:rsidR="00B9757E" w:rsidRPr="00496C3C" w:rsidRDefault="00B9757E" w:rsidP="001D52AC">
      <w:pPr>
        <w:pStyle w:val="ListParagraph"/>
        <w:numPr>
          <w:ilvl w:val="0"/>
          <w:numId w:val="19"/>
        </w:numPr>
        <w:spacing w:before="120"/>
        <w:ind w:left="720" w:hanging="720"/>
        <w:contextualSpacing w:val="0"/>
        <w:rPr>
          <w:i/>
        </w:rPr>
      </w:pPr>
      <w:r w:rsidRPr="00496C3C">
        <w:rPr>
          <w:i/>
        </w:rPr>
        <w:t>To protect life, property and the environment from bush fire hazards, by discouraging the establishment of incompatible land use in bushfire prone area</w:t>
      </w:r>
      <w:r w:rsidR="0035315C">
        <w:rPr>
          <w:i/>
        </w:rPr>
        <w:t>.</w:t>
      </w:r>
    </w:p>
    <w:p w:rsidR="00B9757E" w:rsidRPr="00496C3C" w:rsidRDefault="00B9757E" w:rsidP="001D52AC">
      <w:pPr>
        <w:pStyle w:val="ListParagraph"/>
        <w:numPr>
          <w:ilvl w:val="0"/>
          <w:numId w:val="19"/>
        </w:numPr>
        <w:spacing w:before="120"/>
        <w:ind w:left="720" w:hanging="720"/>
        <w:contextualSpacing w:val="0"/>
        <w:rPr>
          <w:i/>
        </w:rPr>
      </w:pPr>
      <w:r w:rsidRPr="00496C3C">
        <w:rPr>
          <w:i/>
        </w:rPr>
        <w:t>To encourage sound management of bush fire prone areas.</w:t>
      </w:r>
    </w:p>
    <w:p w:rsidR="00B9757E" w:rsidRPr="00C4021D" w:rsidRDefault="00B9757E" w:rsidP="00B9757E">
      <w:pPr>
        <w:rPr>
          <w:i/>
          <w:color w:val="000000"/>
          <w:szCs w:val="24"/>
          <w:lang w:val="en-US"/>
        </w:rPr>
      </w:pPr>
      <w:r w:rsidRPr="00C4021D">
        <w:rPr>
          <w:color w:val="000000"/>
          <w:szCs w:val="24"/>
          <w:lang w:val="en-US"/>
        </w:rPr>
        <w:t xml:space="preserve">The </w:t>
      </w:r>
      <w:r>
        <w:rPr>
          <w:color w:val="000000"/>
          <w:szCs w:val="24"/>
          <w:lang w:val="en-US"/>
        </w:rPr>
        <w:t>Planning Proposal</w:t>
      </w:r>
      <w:r w:rsidRPr="00C4021D">
        <w:rPr>
          <w:color w:val="000000"/>
          <w:szCs w:val="24"/>
          <w:lang w:val="en-US"/>
        </w:rPr>
        <w:t xml:space="preserve"> will be forwarded to the Commissioner of the NS</w:t>
      </w:r>
      <w:r w:rsidRPr="00C4021D">
        <w:rPr>
          <w:color w:val="000000"/>
          <w:spacing w:val="8"/>
          <w:szCs w:val="24"/>
          <w:lang w:val="en-US"/>
        </w:rPr>
        <w:t>W</w:t>
      </w:r>
      <w:r w:rsidRPr="00C4021D">
        <w:rPr>
          <w:color w:val="000000"/>
          <w:szCs w:val="24"/>
          <w:lang w:val="en-US"/>
        </w:rPr>
        <w:t xml:space="preserve"> Rural Fire Service for comment following receipt of a </w:t>
      </w:r>
      <w:r>
        <w:rPr>
          <w:color w:val="000000"/>
          <w:szCs w:val="24"/>
          <w:lang w:val="en-US"/>
        </w:rPr>
        <w:t>G</w:t>
      </w:r>
      <w:r w:rsidRPr="00C4021D">
        <w:rPr>
          <w:color w:val="000000"/>
          <w:szCs w:val="24"/>
          <w:lang w:val="en-US"/>
        </w:rPr>
        <w:t xml:space="preserve">ateway </w:t>
      </w:r>
      <w:r>
        <w:rPr>
          <w:color w:val="000000"/>
          <w:szCs w:val="24"/>
          <w:lang w:val="en-US"/>
        </w:rPr>
        <w:t>D</w:t>
      </w:r>
      <w:r w:rsidRPr="00C4021D">
        <w:rPr>
          <w:color w:val="000000"/>
          <w:szCs w:val="24"/>
          <w:lang w:val="en-US"/>
        </w:rPr>
        <w:t>etermination and prior to undertaking community consultation in accordance with Section 3.</w:t>
      </w:r>
      <w:r w:rsidRPr="00876772">
        <w:t>34</w:t>
      </w:r>
      <w:r w:rsidRPr="00C4021D">
        <w:rPr>
          <w:color w:val="000000"/>
          <w:szCs w:val="24"/>
          <w:lang w:val="en-US"/>
        </w:rPr>
        <w:t xml:space="preserve"> of the </w:t>
      </w:r>
      <w:r w:rsidRPr="00C4021D">
        <w:rPr>
          <w:i/>
          <w:color w:val="000000"/>
          <w:szCs w:val="24"/>
          <w:lang w:val="en-US"/>
        </w:rPr>
        <w:t>Environmental Planning and Assessment Act 197</w:t>
      </w:r>
      <w:r w:rsidRPr="00C4021D">
        <w:rPr>
          <w:i/>
          <w:color w:val="000000"/>
          <w:spacing w:val="6"/>
          <w:szCs w:val="24"/>
          <w:lang w:val="en-US"/>
        </w:rPr>
        <w:t>9</w:t>
      </w:r>
      <w:r w:rsidRPr="00C4021D">
        <w:rPr>
          <w:color w:val="000000"/>
          <w:szCs w:val="24"/>
          <w:lang w:val="en-US"/>
        </w:rPr>
        <w:t>.</w:t>
      </w:r>
    </w:p>
    <w:p w:rsidR="00B9757E" w:rsidRDefault="00B9757E" w:rsidP="00B9757E">
      <w:pPr>
        <w:rPr>
          <w:color w:val="000000"/>
          <w:szCs w:val="24"/>
          <w:lang w:val="en-US"/>
        </w:rPr>
      </w:pPr>
      <w:r w:rsidRPr="00C4021D">
        <w:rPr>
          <w:color w:val="000000"/>
          <w:szCs w:val="24"/>
          <w:lang w:val="en-US"/>
        </w:rPr>
        <w:t>The Ministerial Direction also requires consideration of ‘Planning for Bushfire Protection 2006’ (NS</w:t>
      </w:r>
      <w:r w:rsidRPr="00C4021D">
        <w:rPr>
          <w:color w:val="000000"/>
          <w:spacing w:val="8"/>
          <w:szCs w:val="24"/>
          <w:lang w:val="en-US"/>
        </w:rPr>
        <w:t>W</w:t>
      </w:r>
      <w:r w:rsidRPr="00C4021D">
        <w:rPr>
          <w:color w:val="000000"/>
          <w:szCs w:val="24"/>
          <w:lang w:val="en-US"/>
        </w:rPr>
        <w:t>RFS)</w:t>
      </w:r>
      <w:r>
        <w:rPr>
          <w:color w:val="000000"/>
          <w:szCs w:val="24"/>
          <w:lang w:val="en-US"/>
        </w:rPr>
        <w:t xml:space="preserve"> </w:t>
      </w:r>
      <w:r w:rsidRPr="00C4021D">
        <w:rPr>
          <w:color w:val="000000"/>
          <w:szCs w:val="24"/>
          <w:lang w:val="en-US"/>
        </w:rPr>
        <w:t xml:space="preserve">when </w:t>
      </w:r>
      <w:r w:rsidRPr="003548D9">
        <w:rPr>
          <w:color w:val="000000"/>
          <w:szCs w:val="24"/>
          <w:lang w:val="en-US"/>
        </w:rPr>
        <w:t xml:space="preserve">rezoning land to residential within bushfire prone land. Part of the site at </w:t>
      </w:r>
      <w:r w:rsidR="000C6D45">
        <w:rPr>
          <w:color w:val="000000"/>
          <w:szCs w:val="24"/>
          <w:lang w:val="en-US"/>
        </w:rPr>
        <w:t xml:space="preserve">Property Nos. </w:t>
      </w:r>
      <w:r w:rsidRPr="003548D9">
        <w:rPr>
          <w:color w:val="000000"/>
          <w:spacing w:val="7"/>
          <w:szCs w:val="24"/>
          <w:lang w:val="en-US"/>
        </w:rPr>
        <w:t>1</w:t>
      </w:r>
      <w:r w:rsidRPr="003548D9">
        <w:rPr>
          <w:color w:val="000000"/>
          <w:szCs w:val="24"/>
          <w:lang w:val="en-US"/>
        </w:rPr>
        <w:t xml:space="preserve">-5 Peter Close, Hornsby </w:t>
      </w:r>
      <w:r w:rsidRPr="003548D9">
        <w:rPr>
          <w:color w:val="000000"/>
          <w:spacing w:val="-1"/>
          <w:szCs w:val="24"/>
          <w:lang w:val="en-US"/>
        </w:rPr>
        <w:t>Heights is bushfire prone and will be rezoned from B1</w:t>
      </w:r>
      <w:r w:rsidRPr="003548D9">
        <w:rPr>
          <w:color w:val="000000"/>
          <w:spacing w:val="4"/>
          <w:szCs w:val="24"/>
          <w:lang w:val="en-US"/>
        </w:rPr>
        <w:t xml:space="preserve"> </w:t>
      </w:r>
      <w:r w:rsidRPr="003548D9">
        <w:rPr>
          <w:color w:val="000000"/>
          <w:spacing w:val="-1"/>
          <w:szCs w:val="24"/>
          <w:lang w:val="en-US"/>
        </w:rPr>
        <w:t>Neighbourhood Centre</w:t>
      </w:r>
      <w:r w:rsidRPr="003548D9">
        <w:rPr>
          <w:color w:val="000000"/>
          <w:szCs w:val="24"/>
          <w:lang w:val="en-US"/>
        </w:rPr>
        <w:t xml:space="preserve"> to R2 Low Density Residential. </w:t>
      </w:r>
      <w:r>
        <w:rPr>
          <w:color w:val="000000"/>
          <w:szCs w:val="24"/>
          <w:lang w:val="en-US"/>
        </w:rPr>
        <w:t>R</w:t>
      </w:r>
      <w:r w:rsidRPr="003548D9">
        <w:rPr>
          <w:color w:val="000000"/>
          <w:szCs w:val="24"/>
          <w:lang w:val="en-US"/>
        </w:rPr>
        <w:t xml:space="preserve">efer to Section B.6 of the </w:t>
      </w:r>
      <w:r>
        <w:rPr>
          <w:color w:val="000000"/>
          <w:szCs w:val="24"/>
          <w:lang w:val="en-US"/>
        </w:rPr>
        <w:t>Planning Proposal f</w:t>
      </w:r>
      <w:r w:rsidRPr="003548D9">
        <w:rPr>
          <w:color w:val="000000"/>
          <w:szCs w:val="24"/>
          <w:lang w:val="en-US"/>
        </w:rPr>
        <w:t xml:space="preserve">or a </w:t>
      </w:r>
      <w:r>
        <w:rPr>
          <w:color w:val="000000"/>
          <w:szCs w:val="24"/>
          <w:lang w:val="en-US"/>
        </w:rPr>
        <w:t xml:space="preserve">detailed </w:t>
      </w:r>
      <w:r w:rsidRPr="003548D9">
        <w:rPr>
          <w:color w:val="000000"/>
          <w:szCs w:val="24"/>
          <w:lang w:val="en-US"/>
        </w:rPr>
        <w:t>response to the bushfire planning principles</w:t>
      </w:r>
      <w:r w:rsidR="0035315C">
        <w:rPr>
          <w:color w:val="000000"/>
          <w:szCs w:val="24"/>
          <w:lang w:val="en-US"/>
        </w:rPr>
        <w:t>.</w:t>
      </w:r>
      <w:r w:rsidRPr="003548D9">
        <w:rPr>
          <w:color w:val="000000"/>
          <w:szCs w:val="24"/>
          <w:lang w:val="en-US"/>
        </w:rPr>
        <w:t xml:space="preserve"> </w:t>
      </w:r>
    </w:p>
    <w:p w:rsidR="00B9757E" w:rsidRPr="002B1783" w:rsidRDefault="00B9757E" w:rsidP="00C506E0">
      <w:pPr>
        <w:pStyle w:val="ReportBulletedList"/>
        <w:numPr>
          <w:ilvl w:val="1"/>
          <w:numId w:val="20"/>
        </w:numPr>
        <w:ind w:left="709" w:hanging="709"/>
        <w:rPr>
          <w:b/>
        </w:rPr>
      </w:pPr>
      <w:r w:rsidRPr="003548D9">
        <w:rPr>
          <w:b/>
        </w:rPr>
        <w:t xml:space="preserve">Hornsby Community Strategic Plan - </w:t>
      </w:r>
      <w:r w:rsidRPr="002B1783">
        <w:rPr>
          <w:b/>
        </w:rPr>
        <w:t>Your Vision Your Future 2028</w:t>
      </w:r>
    </w:p>
    <w:p w:rsidR="00B9757E" w:rsidRPr="003548D9" w:rsidRDefault="00B9757E" w:rsidP="00B9757E">
      <w:r w:rsidRPr="003548D9">
        <w:rPr>
          <w:lang w:val="en"/>
        </w:rPr>
        <w:t xml:space="preserve">The Hornsby Community Strategic Plan ‘Your Vision Your Future 2028’ </w:t>
      </w:r>
      <w:r w:rsidRPr="003548D9">
        <w:t>is a 10-year vision that identifies the main priorities and aspirations for the future of Hornsby Shire and is Council’s long-term plan to deliver the best possible services for the Shire through the following:</w:t>
      </w:r>
    </w:p>
    <w:p w:rsidR="00B9757E" w:rsidRPr="003548D9" w:rsidRDefault="00B9757E" w:rsidP="0035315C">
      <w:pPr>
        <w:pStyle w:val="ReportBulletedList"/>
      </w:pPr>
      <w:r w:rsidRPr="003548D9">
        <w:t>FA2 Identifying, protecting, creating and providing access to places and spaces for people</w:t>
      </w:r>
    </w:p>
    <w:p w:rsidR="00B9757E" w:rsidRPr="0035315C" w:rsidRDefault="00B9757E" w:rsidP="0035315C">
      <w:pPr>
        <w:pStyle w:val="ReportBulletedList"/>
      </w:pPr>
      <w:r w:rsidRPr="0035315C">
        <w:t>FA3 Giving people housing choices</w:t>
      </w:r>
    </w:p>
    <w:p w:rsidR="00B9757E" w:rsidRPr="0035315C" w:rsidRDefault="00B9757E" w:rsidP="0035315C">
      <w:pPr>
        <w:pStyle w:val="ReportBulletedList"/>
      </w:pPr>
      <w:r w:rsidRPr="0035315C">
        <w:t>FA4 Community wellbeing and neighbourhood amenity</w:t>
      </w:r>
    </w:p>
    <w:p w:rsidR="00B9757E" w:rsidRPr="0035315C" w:rsidRDefault="00B9757E" w:rsidP="0035315C">
      <w:pPr>
        <w:pStyle w:val="ReportBulletedList"/>
      </w:pPr>
      <w:r w:rsidRPr="0035315C">
        <w:t>FA8 Adapting to a changing environment</w:t>
      </w:r>
    </w:p>
    <w:p w:rsidR="00B9757E" w:rsidRPr="003548D9" w:rsidRDefault="00B9757E" w:rsidP="00B9757E">
      <w:r w:rsidRPr="003548D9">
        <w:t xml:space="preserve">The </w:t>
      </w:r>
      <w:r>
        <w:t>Planning Proposal</w:t>
      </w:r>
      <w:r w:rsidRPr="003548D9">
        <w:t xml:space="preserve"> is generally consistent with the above Focus Areas</w:t>
      </w:r>
      <w:r w:rsidR="00B9304D">
        <w:t>,</w:t>
      </w:r>
      <w:r w:rsidRPr="003548D9">
        <w:t xml:space="preserve"> </w:t>
      </w:r>
      <w:r w:rsidR="000C6D45">
        <w:t>aiming to</w:t>
      </w:r>
      <w:r w:rsidRPr="003548D9">
        <w:t xml:space="preserve"> deliver the highest standard of architectural and urban design for </w:t>
      </w:r>
      <w:r w:rsidR="00060BBF" w:rsidRPr="00A97B23">
        <w:t xml:space="preserve">attached dwellings, multi dwelling housing and shop top housing </w:t>
      </w:r>
      <w:r w:rsidRPr="00A97B23">
        <w:t>as well as correcting zoning</w:t>
      </w:r>
      <w:r w:rsidR="00E67B9D">
        <w:t>,</w:t>
      </w:r>
      <w:r w:rsidRPr="00A97B23">
        <w:t xml:space="preserve"> land use </w:t>
      </w:r>
      <w:r w:rsidR="00E67B9D">
        <w:t xml:space="preserve">and Schedule </w:t>
      </w:r>
      <w:r w:rsidRPr="00A97B23">
        <w:t>anomalies</w:t>
      </w:r>
      <w:r w:rsidRPr="003548D9">
        <w:t>.</w:t>
      </w:r>
    </w:p>
    <w:p w:rsidR="00B9757E" w:rsidRPr="003548D9" w:rsidRDefault="00B9757E" w:rsidP="00C506E0">
      <w:pPr>
        <w:pStyle w:val="ReportBulletedList"/>
        <w:numPr>
          <w:ilvl w:val="1"/>
          <w:numId w:val="20"/>
        </w:numPr>
        <w:ind w:left="709" w:hanging="709"/>
        <w:rPr>
          <w:b/>
        </w:rPr>
      </w:pPr>
      <w:r w:rsidRPr="003548D9">
        <w:rPr>
          <w:b/>
        </w:rPr>
        <w:t>Draft</w:t>
      </w:r>
      <w:r>
        <w:rPr>
          <w:b/>
        </w:rPr>
        <w:t xml:space="preserve"> Hornsby</w:t>
      </w:r>
      <w:r w:rsidRPr="003548D9">
        <w:rPr>
          <w:b/>
        </w:rPr>
        <w:t xml:space="preserve"> Local Strategic Planning Statement </w:t>
      </w:r>
    </w:p>
    <w:p w:rsidR="00B9757E" w:rsidRDefault="00B9757E" w:rsidP="00B9757E">
      <w:r w:rsidRPr="003548D9">
        <w:t>On 14 August 2019, Council adopted the draft Hornsby Local Strategic Planning Statement (LSPS) which sets out a 20-year vision for land</w:t>
      </w:r>
      <w:r>
        <w:t xml:space="preserve"> </w:t>
      </w:r>
      <w:r w:rsidRPr="003548D9">
        <w:t xml:space="preserve">use in Hornsby Shire, identifying the special character and community values that are to be preserved as well as how Council will manage growth and change. </w:t>
      </w:r>
    </w:p>
    <w:p w:rsidR="00B9757E" w:rsidRDefault="00B9757E" w:rsidP="00B9757E">
      <w:pPr>
        <w:rPr>
          <w:szCs w:val="24"/>
        </w:rPr>
      </w:pPr>
      <w:r>
        <w:rPr>
          <w:szCs w:val="24"/>
        </w:rPr>
        <w:t>The Planning Proposal is consistent with one of the highest strategic priorities for Council and gives effect to Liveable Priority 2 and Liveable Action 4 of the draft Hornsby LSPS, which state:</w:t>
      </w:r>
    </w:p>
    <w:p w:rsidR="00B9757E" w:rsidRPr="005C31C3" w:rsidRDefault="00B9757E" w:rsidP="0035315C">
      <w:pPr>
        <w:pStyle w:val="ReportBulletedList"/>
        <w:rPr>
          <w:i/>
        </w:rPr>
      </w:pPr>
      <w:r w:rsidRPr="005C31C3">
        <w:rPr>
          <w:i/>
        </w:rPr>
        <w:t>Liveable Priority 2. Promoting design excellence for new housing</w:t>
      </w:r>
    </w:p>
    <w:p w:rsidR="00B9757E" w:rsidRPr="003927BD" w:rsidRDefault="00B9757E" w:rsidP="0035315C">
      <w:pPr>
        <w:pStyle w:val="ReportBulletedList"/>
        <w:rPr>
          <w:i/>
        </w:rPr>
      </w:pPr>
      <w:r w:rsidRPr="003927BD">
        <w:rPr>
          <w:i/>
        </w:rPr>
        <w:t>L</w:t>
      </w:r>
      <w:r>
        <w:rPr>
          <w:i/>
        </w:rPr>
        <w:t xml:space="preserve">iveable </w:t>
      </w:r>
      <w:r w:rsidRPr="0035315C">
        <w:t>Action</w:t>
      </w:r>
      <w:r>
        <w:rPr>
          <w:i/>
        </w:rPr>
        <w:t xml:space="preserve"> </w:t>
      </w:r>
      <w:r w:rsidRPr="003927BD">
        <w:rPr>
          <w:i/>
        </w:rPr>
        <w:t xml:space="preserve">4. Prepare and adopt the Design Excellence </w:t>
      </w:r>
      <w:r>
        <w:rPr>
          <w:i/>
        </w:rPr>
        <w:t>Planning Proposal</w:t>
      </w:r>
      <w:r w:rsidRPr="003927BD">
        <w:rPr>
          <w:i/>
        </w:rPr>
        <w:t xml:space="preserve"> and forward to Department of Planning, Industry and Environment for a Gateway Determination</w:t>
      </w:r>
    </w:p>
    <w:p w:rsidR="00B9757E" w:rsidRPr="003548D9" w:rsidRDefault="00B9757E" w:rsidP="00B9757E">
      <w:r>
        <w:t>Further information is</w:t>
      </w:r>
      <w:r w:rsidRPr="003548D9">
        <w:t xml:space="preserve"> outlined in Section B.4 of the </w:t>
      </w:r>
      <w:r>
        <w:t>Planning Proposal</w:t>
      </w:r>
      <w:r w:rsidRPr="003548D9">
        <w:t>.</w:t>
      </w:r>
    </w:p>
    <w:p w:rsidR="00B9757E" w:rsidRPr="003548D9" w:rsidRDefault="005E2244" w:rsidP="00C506E0">
      <w:pPr>
        <w:pStyle w:val="ReportBulletedList"/>
        <w:numPr>
          <w:ilvl w:val="1"/>
          <w:numId w:val="20"/>
        </w:numPr>
        <w:ind w:left="709" w:hanging="709"/>
        <w:rPr>
          <w:b/>
        </w:rPr>
      </w:pPr>
      <w:r>
        <w:rPr>
          <w:b/>
        </w:rPr>
        <w:t xml:space="preserve">Hornsby </w:t>
      </w:r>
      <w:r w:rsidR="00B9757E" w:rsidRPr="003548D9">
        <w:rPr>
          <w:b/>
        </w:rPr>
        <w:t xml:space="preserve">Heritage Gap Analysis and Action Plan </w:t>
      </w:r>
    </w:p>
    <w:p w:rsidR="00B9757E" w:rsidRPr="0021172B" w:rsidRDefault="00B9757E" w:rsidP="00B9757E">
      <w:r w:rsidRPr="003548D9">
        <w:t>At its meeting on 8 May 2019, Council considered a report on the Heritage Gap Analysis and Action Plan</w:t>
      </w:r>
      <w:r w:rsidR="005E2244">
        <w:t xml:space="preserve"> 2019 and</w:t>
      </w:r>
      <w:r w:rsidRPr="003548D9">
        <w:t xml:space="preserve"> resolved to </w:t>
      </w:r>
      <w:r>
        <w:t xml:space="preserve">publicly </w:t>
      </w:r>
      <w:r w:rsidRPr="003548D9">
        <w:t>exhibit the</w:t>
      </w:r>
      <w:r>
        <w:t xml:space="preserve"> document. </w:t>
      </w:r>
      <w:r w:rsidRPr="00D96E33">
        <w:t>The Heritage Gap Analysis</w:t>
      </w:r>
      <w:r w:rsidR="005E2244">
        <w:t xml:space="preserve"> and Action Plan 2019</w:t>
      </w:r>
      <w:r>
        <w:t xml:space="preserve"> </w:t>
      </w:r>
      <w:r w:rsidRPr="00D96E33">
        <w:t>will be used to prioritise and</w:t>
      </w:r>
      <w:r>
        <w:t xml:space="preserve"> inform the</w:t>
      </w:r>
      <w:r w:rsidRPr="00D96E33">
        <w:t xml:space="preserve"> scope a </w:t>
      </w:r>
      <w:r w:rsidRPr="0021172B">
        <w:t>Comprehensive Heritage Study</w:t>
      </w:r>
      <w:r>
        <w:t xml:space="preserve">. </w:t>
      </w:r>
      <w:r w:rsidRPr="0021172B">
        <w:t xml:space="preserve"> </w:t>
      </w:r>
    </w:p>
    <w:p w:rsidR="00B9757E" w:rsidRDefault="00B9757E" w:rsidP="00B9757E">
      <w:r w:rsidRPr="0021172B">
        <w:t xml:space="preserve">The proposed amendments to Schedule 5 of the </w:t>
      </w:r>
      <w:r>
        <w:t>HLEP 2013</w:t>
      </w:r>
      <w:r w:rsidRPr="0021172B">
        <w:t xml:space="preserve"> </w:t>
      </w:r>
      <w:r w:rsidR="005E2244">
        <w:t>include corrections to</w:t>
      </w:r>
      <w:r w:rsidRPr="0021172B">
        <w:t xml:space="preserve"> 4</w:t>
      </w:r>
      <w:r>
        <w:t>0</w:t>
      </w:r>
      <w:r w:rsidRPr="0021172B">
        <w:t xml:space="preserve"> identified anomalies in item names, property descriptions and property addresses as well as adding an existing heritage item to the </w:t>
      </w:r>
      <w:r>
        <w:t>HLEP 2013</w:t>
      </w:r>
      <w:r w:rsidRPr="0021172B">
        <w:t xml:space="preserve"> Heritage Maps as it was not</w:t>
      </w:r>
      <w:r w:rsidR="005E2244">
        <w:t xml:space="preserve"> originally</w:t>
      </w:r>
      <w:r w:rsidRPr="0021172B">
        <w:t xml:space="preserve"> identified on the Heritage Maps. The intent of these amendments is not to add or delete heritage items but rather to correct existing errors</w:t>
      </w:r>
      <w:r>
        <w:t>.</w:t>
      </w:r>
    </w:p>
    <w:p w:rsidR="00B9757E" w:rsidRDefault="00B9757E" w:rsidP="00B9757E">
      <w:r>
        <w:t>The Planning Proposal is consistent with the recommendations of the Heritage Gap Analysis.</w:t>
      </w:r>
    </w:p>
    <w:p w:rsidR="00B9757E" w:rsidRPr="003548D9" w:rsidRDefault="00B9757E" w:rsidP="00C506E0">
      <w:pPr>
        <w:pStyle w:val="ReportBulletedList"/>
        <w:numPr>
          <w:ilvl w:val="1"/>
          <w:numId w:val="20"/>
        </w:numPr>
        <w:ind w:left="709" w:hanging="709"/>
        <w:rPr>
          <w:b/>
        </w:rPr>
      </w:pPr>
      <w:r w:rsidRPr="002B1783">
        <w:rPr>
          <w:b/>
        </w:rPr>
        <w:t xml:space="preserve">Housing Strategy </w:t>
      </w:r>
    </w:p>
    <w:p w:rsidR="00B9757E" w:rsidRDefault="00B9757E" w:rsidP="00B9757E">
      <w:r w:rsidRPr="003548D9">
        <w:t>Council</w:t>
      </w:r>
      <w:r>
        <w:t xml:space="preserve"> has a proven track record of responding to the implementation of State Government urban consolidation objectives and is well placed to meet its share of dwelling obligations under the framework within </w:t>
      </w:r>
      <w:r>
        <w:rPr>
          <w:iCs/>
        </w:rPr>
        <w:t xml:space="preserve">the </w:t>
      </w:r>
      <w:r w:rsidRPr="00EA4CB8">
        <w:t>North District Plan.</w:t>
      </w:r>
    </w:p>
    <w:p w:rsidR="00B9757E" w:rsidRDefault="00B9757E" w:rsidP="00B9757E">
      <w:r>
        <w:t xml:space="preserve">The proposed amendment to the Height of Buildings (HOB) development standard relates to housing strategy precincts identified under the Hornsby Shire Housing Strategy 2011. In this case, the proposed amendment seeks to address design related concerns with ‘mezzanine’ levels on 5-storey residential flat buildings. </w:t>
      </w:r>
    </w:p>
    <w:p w:rsidR="00B9757E" w:rsidRDefault="00B9757E" w:rsidP="00B9757E">
      <w:r>
        <w:t xml:space="preserve">Reducing the maximum height of buildings development standard for all land subject to the 17.5m standard to 16.5m will retain the density and 5-storey built form while removing the ‘top heavy’ appearance of these buildings. </w:t>
      </w:r>
    </w:p>
    <w:p w:rsidR="00B9757E" w:rsidRDefault="00B9757E" w:rsidP="00B9757E">
      <w:r>
        <w:t xml:space="preserve">Therefore, the Planning Proposal will not undermine Council’s ability to meet adopted dwelling targets under the North District Plan. </w:t>
      </w:r>
    </w:p>
    <w:p w:rsidR="00B9757E" w:rsidRPr="003548D9" w:rsidRDefault="00B9757E" w:rsidP="00C506E0">
      <w:pPr>
        <w:pStyle w:val="ReportBulletedList"/>
        <w:numPr>
          <w:ilvl w:val="1"/>
          <w:numId w:val="20"/>
        </w:numPr>
        <w:ind w:left="709" w:hanging="709"/>
        <w:rPr>
          <w:b/>
        </w:rPr>
      </w:pPr>
      <w:r w:rsidRPr="003548D9">
        <w:rPr>
          <w:b/>
        </w:rPr>
        <w:t>Hornsby Local Environmental Plan 2013</w:t>
      </w:r>
    </w:p>
    <w:p w:rsidR="00F47A3B" w:rsidRDefault="00B9757E" w:rsidP="00B9757E">
      <w:pPr>
        <w:rPr>
          <w:i/>
        </w:rPr>
      </w:pPr>
      <w:r w:rsidRPr="003548D9">
        <w:t xml:space="preserve">The </w:t>
      </w:r>
      <w:r>
        <w:t>Planning Proposal</w:t>
      </w:r>
      <w:r w:rsidRPr="003548D9">
        <w:t xml:space="preserve"> has been prepared having regard to the following provisions of the </w:t>
      </w:r>
      <w:r w:rsidRPr="003548D9">
        <w:rPr>
          <w:i/>
        </w:rPr>
        <w:t>Hornsby Local Environmental Plan</w:t>
      </w:r>
      <w:r w:rsidRPr="00A57224">
        <w:rPr>
          <w:i/>
        </w:rPr>
        <w:t xml:space="preserve"> 2013</w:t>
      </w:r>
      <w:r>
        <w:rPr>
          <w:i/>
        </w:rPr>
        <w:t xml:space="preserve"> (HLEP 2013):</w:t>
      </w:r>
    </w:p>
    <w:p w:rsidR="00B9757E" w:rsidRPr="00C506E0" w:rsidRDefault="00B9757E" w:rsidP="00C506E0">
      <w:pPr>
        <w:pStyle w:val="ReportBulletedList"/>
        <w:numPr>
          <w:ilvl w:val="2"/>
          <w:numId w:val="20"/>
        </w:numPr>
        <w:ind w:left="709" w:hanging="709"/>
        <w:rPr>
          <w:b/>
        </w:rPr>
      </w:pPr>
      <w:r w:rsidRPr="00C506E0">
        <w:rPr>
          <w:b/>
        </w:rPr>
        <w:t>Height of Building Map</w:t>
      </w:r>
    </w:p>
    <w:p w:rsidR="00B9757E" w:rsidRPr="00B23A0B" w:rsidRDefault="00B9757E" w:rsidP="00B9757E">
      <w:r w:rsidRPr="0018099A">
        <w:t xml:space="preserve">The </w:t>
      </w:r>
      <w:r>
        <w:t>Planning Proposal</w:t>
      </w:r>
      <w:r w:rsidRPr="0018099A">
        <w:t xml:space="preserve"> would require all land with a Height of Buildings (HOB) development standard of 17.5 metres to be amended to 16.5 metres. For further information relating to the affected land, refer to Part 4 – </w:t>
      </w:r>
      <w:r w:rsidRPr="00B23A0B">
        <w:t xml:space="preserve">Mapping of the </w:t>
      </w:r>
      <w:r>
        <w:t>Planning Proposal</w:t>
      </w:r>
      <w:r w:rsidRPr="00B23A0B">
        <w:t>.</w:t>
      </w:r>
    </w:p>
    <w:p w:rsidR="00B9757E" w:rsidRPr="00C506E0" w:rsidRDefault="00B9757E" w:rsidP="00C506E0">
      <w:pPr>
        <w:pStyle w:val="ReportBulletedList"/>
        <w:numPr>
          <w:ilvl w:val="2"/>
          <w:numId w:val="20"/>
        </w:numPr>
        <w:ind w:left="709" w:hanging="709"/>
        <w:rPr>
          <w:b/>
        </w:rPr>
      </w:pPr>
      <w:r w:rsidRPr="00C506E0">
        <w:rPr>
          <w:b/>
        </w:rPr>
        <w:t>Design Excellence</w:t>
      </w:r>
    </w:p>
    <w:p w:rsidR="00B9757E" w:rsidRDefault="00B9757E" w:rsidP="00B9757E">
      <w:pPr>
        <w:spacing w:before="120" w:after="0"/>
      </w:pPr>
      <w:r>
        <w:t>Clause 6.8 Design excellence of the HLEP 2013 sets out urban design and development principles and matters that must be considered for development involving the erection of a new building or external alterations to an existing building with a height of more than 29.6 metres.</w:t>
      </w:r>
    </w:p>
    <w:p w:rsidR="00B9757E" w:rsidRDefault="00B9757E" w:rsidP="00B9757E">
      <w:pPr>
        <w:spacing w:before="120" w:after="0"/>
      </w:pPr>
      <w:r>
        <w:t>The objective of this clause is:</w:t>
      </w:r>
    </w:p>
    <w:p w:rsidR="00B9757E" w:rsidRPr="00B23A0B" w:rsidRDefault="00B9757E" w:rsidP="00C506E0">
      <w:pPr>
        <w:pStyle w:val="ListParagraph"/>
        <w:numPr>
          <w:ilvl w:val="0"/>
          <w:numId w:val="16"/>
        </w:numPr>
        <w:spacing w:before="120" w:after="0"/>
        <w:ind w:left="709" w:hanging="709"/>
        <w:rPr>
          <w:i/>
        </w:rPr>
      </w:pPr>
      <w:r w:rsidRPr="00B23A0B">
        <w:rPr>
          <w:i/>
        </w:rPr>
        <w:t xml:space="preserve">To deliver the highest standard of architectural and urban design </w:t>
      </w:r>
    </w:p>
    <w:p w:rsidR="00B9757E" w:rsidRPr="00915C93" w:rsidRDefault="00B9757E" w:rsidP="00A97B23">
      <w:pPr>
        <w:spacing w:before="120"/>
      </w:pPr>
      <w:r>
        <w:t xml:space="preserve">The Planning Proposal seeks to expand the </w:t>
      </w:r>
      <w:r w:rsidRPr="00A97B23">
        <w:t xml:space="preserve">application of Clause 6.8 Design Excellence to </w:t>
      </w:r>
      <w:r w:rsidR="0005463D" w:rsidRPr="00A97B23">
        <w:t xml:space="preserve">attached dwellings, multi dwelling housing and shop top housing </w:t>
      </w:r>
      <w:r w:rsidRPr="00A97B23">
        <w:t>regardless of height to address design quality concerns related to those specific types of developments.</w:t>
      </w:r>
    </w:p>
    <w:p w:rsidR="00B9757E" w:rsidRPr="00C506E0" w:rsidRDefault="00B9757E" w:rsidP="00C506E0">
      <w:pPr>
        <w:pStyle w:val="ReportBulletedList"/>
        <w:numPr>
          <w:ilvl w:val="2"/>
          <w:numId w:val="20"/>
        </w:numPr>
        <w:tabs>
          <w:tab w:val="left" w:pos="709"/>
        </w:tabs>
        <w:ind w:left="709" w:hanging="709"/>
        <w:rPr>
          <w:b/>
        </w:rPr>
      </w:pPr>
      <w:r w:rsidRPr="00C506E0">
        <w:rPr>
          <w:b/>
        </w:rPr>
        <w:t>Schedule 1 Additional permitted uses</w:t>
      </w:r>
    </w:p>
    <w:p w:rsidR="00E12AF3" w:rsidRPr="00915C93" w:rsidRDefault="00B9757E" w:rsidP="00A97B23">
      <w:pPr>
        <w:autoSpaceDE w:val="0"/>
        <w:autoSpaceDN w:val="0"/>
        <w:adjustRightInd w:val="0"/>
        <w:snapToGrid w:val="0"/>
        <w:spacing w:before="120"/>
        <w:rPr>
          <w:color w:val="000000"/>
          <w:szCs w:val="24"/>
          <w:lang w:val="en-US"/>
        </w:rPr>
      </w:pPr>
      <w:r w:rsidRPr="00915C93">
        <w:t xml:space="preserve">The </w:t>
      </w:r>
      <w:r>
        <w:t>Planning Proposal</w:t>
      </w:r>
      <w:r w:rsidRPr="00915C93">
        <w:t xml:space="preserve"> seeks</w:t>
      </w:r>
      <w:r>
        <w:t xml:space="preserve"> to add the site at</w:t>
      </w:r>
      <w:r w:rsidR="000C6D45">
        <w:t xml:space="preserve"> Property No.</w:t>
      </w:r>
      <w:r>
        <w:t xml:space="preserve"> 344 Galston Road, Galston (</w:t>
      </w:r>
      <w:r w:rsidRPr="00915C93">
        <w:rPr>
          <w:color w:val="000000"/>
          <w:szCs w:val="24"/>
          <w:lang w:val="en-US"/>
        </w:rPr>
        <w:t>L</w:t>
      </w:r>
      <w:r>
        <w:rPr>
          <w:color w:val="000000"/>
          <w:szCs w:val="24"/>
          <w:lang w:val="en-US"/>
        </w:rPr>
        <w:t xml:space="preserve">ot 1 DP 6567743) </w:t>
      </w:r>
      <w:r>
        <w:t xml:space="preserve">to </w:t>
      </w:r>
      <w:r w:rsidR="0005463D">
        <w:t>Schedule 1 – ‘</w:t>
      </w:r>
      <w:r w:rsidRPr="0005463D">
        <w:t>Additional Permitted Uses</w:t>
      </w:r>
      <w:r w:rsidR="0005463D">
        <w:rPr>
          <w:color w:val="000000"/>
          <w:szCs w:val="24"/>
          <w:lang w:val="en-US"/>
        </w:rPr>
        <w:t>’</w:t>
      </w:r>
      <w:r>
        <w:rPr>
          <w:color w:val="000000"/>
          <w:szCs w:val="24"/>
          <w:lang w:val="en-US"/>
        </w:rPr>
        <w:t>. This will allow a ‘restaurant or café’</w:t>
      </w:r>
      <w:r w:rsidR="0005463D">
        <w:rPr>
          <w:color w:val="000000"/>
          <w:szCs w:val="24"/>
          <w:lang w:val="en-US"/>
        </w:rPr>
        <w:t xml:space="preserve"> use</w:t>
      </w:r>
      <w:r>
        <w:rPr>
          <w:color w:val="000000"/>
          <w:szCs w:val="24"/>
          <w:lang w:val="en-US"/>
        </w:rPr>
        <w:t xml:space="preserve"> to be permitted with development consent to align with the existing commercial operation within an R2 Low Density Residential Zone.</w:t>
      </w:r>
    </w:p>
    <w:p w:rsidR="00B9757E" w:rsidRPr="00C506E0" w:rsidRDefault="00B9757E" w:rsidP="00C506E0">
      <w:pPr>
        <w:pStyle w:val="ReportBulletedList"/>
        <w:numPr>
          <w:ilvl w:val="2"/>
          <w:numId w:val="20"/>
        </w:numPr>
        <w:ind w:left="709" w:hanging="709"/>
        <w:rPr>
          <w:b/>
        </w:rPr>
      </w:pPr>
      <w:r w:rsidRPr="00C506E0">
        <w:rPr>
          <w:b/>
        </w:rPr>
        <w:t>Schedule 5 Environmental heritage</w:t>
      </w:r>
    </w:p>
    <w:p w:rsidR="009F50AF" w:rsidRDefault="00B9757E" w:rsidP="00B9757E">
      <w:pPr>
        <w:spacing w:before="120" w:after="0"/>
      </w:pPr>
      <w:r>
        <w:t xml:space="preserve">The Planning Proposal seeks to correct </w:t>
      </w:r>
      <w:r w:rsidRPr="00876772">
        <w:t>40</w:t>
      </w:r>
      <w:r>
        <w:t xml:space="preserve"> anomalies which include errors in heritage item names, property addresses and property descriptions. There are no additional items proposed nor are there the deletion of any items. For further detail of each anomaly, refer to Appendix D of the Planning Proposal.</w:t>
      </w:r>
    </w:p>
    <w:p w:rsidR="00B9757E" w:rsidRPr="00C506E0" w:rsidRDefault="00B9757E" w:rsidP="00C506E0">
      <w:pPr>
        <w:pStyle w:val="ReportBulletedList"/>
        <w:numPr>
          <w:ilvl w:val="2"/>
          <w:numId w:val="20"/>
        </w:numPr>
        <w:spacing w:before="120" w:line="240" w:lineRule="auto"/>
        <w:ind w:left="709" w:hanging="709"/>
        <w:rPr>
          <w:b/>
        </w:rPr>
      </w:pPr>
      <w:r w:rsidRPr="00C506E0">
        <w:rPr>
          <w:b/>
        </w:rPr>
        <w:t>Maps</w:t>
      </w:r>
    </w:p>
    <w:p w:rsidR="00B9757E" w:rsidRPr="003548D9" w:rsidRDefault="00B9757E" w:rsidP="00B9757E">
      <w:pPr>
        <w:spacing w:before="120" w:after="0"/>
      </w:pPr>
      <w:r w:rsidRPr="008023FC">
        <w:t xml:space="preserve">The </w:t>
      </w:r>
      <w:r>
        <w:t>Planning Proposal</w:t>
      </w:r>
      <w:r w:rsidRPr="008023FC">
        <w:t xml:space="preserve"> seeks to amend th</w:t>
      </w:r>
      <w:r>
        <w:t>e</w:t>
      </w:r>
      <w:r w:rsidRPr="008023FC">
        <w:t xml:space="preserve"> </w:t>
      </w:r>
      <w:r w:rsidRPr="00876772">
        <w:t>Land Zoning Map, Height of Buildings Map and Heritage Map</w:t>
      </w:r>
      <w:r>
        <w:t xml:space="preserve"> of</w:t>
      </w:r>
      <w:r w:rsidR="00E83D00">
        <w:t xml:space="preserve"> the</w:t>
      </w:r>
      <w:r>
        <w:t xml:space="preserve"> HLEP 2013. For </w:t>
      </w:r>
      <w:r w:rsidRPr="003548D9">
        <w:t xml:space="preserve">further detail regarding the proposed mapping for each property, refer to Part 4 – Mapping of the </w:t>
      </w:r>
      <w:r>
        <w:t>Planning Proposal</w:t>
      </w:r>
      <w:r w:rsidRPr="003548D9">
        <w:t>.</w:t>
      </w:r>
    </w:p>
    <w:p w:rsidR="00B9757E" w:rsidRPr="00CE635A" w:rsidRDefault="00B9757E" w:rsidP="00C506E0">
      <w:pPr>
        <w:pStyle w:val="ReportBulletedList"/>
        <w:numPr>
          <w:ilvl w:val="1"/>
          <w:numId w:val="20"/>
        </w:numPr>
        <w:spacing w:before="120"/>
        <w:ind w:left="709" w:hanging="709"/>
        <w:rPr>
          <w:b/>
        </w:rPr>
      </w:pPr>
      <w:r w:rsidRPr="00CE635A">
        <w:rPr>
          <w:b/>
        </w:rPr>
        <w:t xml:space="preserve">Hornsby Development Control Plan </w:t>
      </w:r>
    </w:p>
    <w:p w:rsidR="00B9757E" w:rsidRDefault="00B9757E" w:rsidP="00B9757E">
      <w:r w:rsidRPr="003548D9">
        <w:t>The Hornsby Development Control Plan (HDCP) applies to all land within Hornsby Shire and is a comprehensive framework for the development of land. The HDCP aims to outline procedures, processes and responsibilities to ensure</w:t>
      </w:r>
      <w:r>
        <w:t xml:space="preserve"> that development is consistent with Council’s vision of maintaining an environment which is sustainable and liveable. </w:t>
      </w:r>
    </w:p>
    <w:p w:rsidR="00B9757E" w:rsidRPr="003002D8" w:rsidRDefault="00B9757E" w:rsidP="00B9757E">
      <w:r>
        <w:t xml:space="preserve">The relevant Parts of the HDCP that would be applicable to the Planning Proposal are </w:t>
      </w:r>
      <w:r w:rsidRPr="005B1EBD">
        <w:rPr>
          <w:i/>
        </w:rPr>
        <w:t>Part 1 – General</w:t>
      </w:r>
      <w:r>
        <w:t xml:space="preserve"> and </w:t>
      </w:r>
      <w:r w:rsidRPr="00731B11">
        <w:rPr>
          <w:i/>
        </w:rPr>
        <w:t>Part 3 Residential.</w:t>
      </w:r>
      <w:r>
        <w:rPr>
          <w:i/>
        </w:rPr>
        <w:t xml:space="preserve"> </w:t>
      </w:r>
    </w:p>
    <w:p w:rsidR="003B5349" w:rsidRDefault="00B9757E" w:rsidP="00B9757E">
      <w:r>
        <w:t xml:space="preserve">Should the proposal receive a Gateway Determination, it will be necessary to update and exhibit the HDCP building height controls to reflect the new 16.5m height standard. </w:t>
      </w:r>
    </w:p>
    <w:p w:rsidR="003B5349" w:rsidRPr="00E15580" w:rsidRDefault="003B5349" w:rsidP="003B5349">
      <w:pPr>
        <w:rPr>
          <w:b/>
        </w:rPr>
      </w:pPr>
      <w:r w:rsidRPr="00E15580">
        <w:rPr>
          <w:b/>
        </w:rPr>
        <w:t>Local Planning Panel Advice</w:t>
      </w:r>
    </w:p>
    <w:p w:rsidR="003B5349" w:rsidRDefault="003B5349" w:rsidP="003B5349">
      <w:r>
        <w:t xml:space="preserve">The Local Planning Panels Direction – Planning Proposals, requires that the Local Planning Panel must give its advice on a </w:t>
      </w:r>
      <w:r w:rsidR="002A56C6">
        <w:t>P</w:t>
      </w:r>
      <w:r>
        <w:t xml:space="preserve">lanning </w:t>
      </w:r>
      <w:r w:rsidR="002A56C6">
        <w:t>P</w:t>
      </w:r>
      <w:r>
        <w:t>roposal before Council considers whether to forward it to the Minister or Greater Sydney Commission. The Planning Proposal was referred to Hornsby’s Local Planning Panel o</w:t>
      </w:r>
      <w:r w:rsidRPr="00E15580">
        <w:t>n 19 September</w:t>
      </w:r>
      <w:r>
        <w:t xml:space="preserve"> 2019 and a briefing was held on 24 September 2019. </w:t>
      </w:r>
    </w:p>
    <w:p w:rsidR="003B5349" w:rsidRDefault="003B5349" w:rsidP="003B5349">
      <w:r>
        <w:t>The Panel noted that:</w:t>
      </w:r>
    </w:p>
    <w:p w:rsidR="003B5349" w:rsidRDefault="003B5349" w:rsidP="0035315C">
      <w:pPr>
        <w:pStyle w:val="ReportBulletedList"/>
      </w:pPr>
      <w:r>
        <w:t>The proposed design excellence amendments are one of Council’s highest strategic planning priorities as identified within its draft Local Strategic Planning Statement.</w:t>
      </w:r>
    </w:p>
    <w:p w:rsidR="003B5349" w:rsidRDefault="003B5349" w:rsidP="0035315C">
      <w:pPr>
        <w:pStyle w:val="ReportBulletedList"/>
      </w:pPr>
      <w:r>
        <w:t xml:space="preserve">References to ‘townhouses’ should be amended to the defined terms ‘attached dwelling’ and ‘multi dwelling housing’ in relation to the expansion of the design excellence clause. The proposed expansion of the design excellence clause should explicitly apply to ‘shop top housing’ as this is one of the key development types within centres. </w:t>
      </w:r>
    </w:p>
    <w:p w:rsidR="003B5349" w:rsidRDefault="003B5349" w:rsidP="0035315C">
      <w:pPr>
        <w:pStyle w:val="ReportBulletedList"/>
      </w:pPr>
      <w:r>
        <w:t xml:space="preserve">References in the Planning Proposal to “residential land” should be amended to “residential and mixed-used land”. </w:t>
      </w:r>
    </w:p>
    <w:p w:rsidR="003B5349" w:rsidRDefault="003B5349" w:rsidP="0035315C">
      <w:pPr>
        <w:pStyle w:val="ReportBulletedList"/>
      </w:pPr>
      <w:r>
        <w:t xml:space="preserve">The proposed reduction in height from 17.5m to 16.5m was acceptable given that the setback fifth storey could still be incorporated into the design of residential flat buildings without impact on residential density and with improved design outcomes. </w:t>
      </w:r>
    </w:p>
    <w:p w:rsidR="003B5349" w:rsidRDefault="003B5349" w:rsidP="003B5349">
      <w:r>
        <w:t>The Panel advised that:</w:t>
      </w:r>
    </w:p>
    <w:p w:rsidR="003B5349" w:rsidRDefault="003B5349" w:rsidP="0035315C">
      <w:pPr>
        <w:pStyle w:val="ReportBulletedList"/>
      </w:pPr>
      <w:r>
        <w:t>It supports the progression of the Planning Proposal subject to the minor terminology amendments noted above.</w:t>
      </w:r>
    </w:p>
    <w:p w:rsidR="003B5349" w:rsidRDefault="003B5349" w:rsidP="0035315C">
      <w:pPr>
        <w:pStyle w:val="ReportBulletedList"/>
      </w:pPr>
      <w:r>
        <w:t xml:space="preserve">Given the tight timeframes under the Accelerated LEP Review, early consultation should be conducted with affected land owners to provide additional time for feedback, particularly for properties to which the proposed height reduction applies. </w:t>
      </w:r>
    </w:p>
    <w:p w:rsidR="003B5349" w:rsidRDefault="003B5349" w:rsidP="0035315C">
      <w:pPr>
        <w:pStyle w:val="ReportBulletedList"/>
      </w:pPr>
      <w:r>
        <w:t>No objections are raised to the other proposed amendments to zoning, additional permitted use, expansion of the Marramarra National Park and the Schedule 5 heritage amendments.</w:t>
      </w:r>
    </w:p>
    <w:p w:rsidR="00A9201D" w:rsidRPr="00B818C1" w:rsidRDefault="00A9201D" w:rsidP="009A1973">
      <w:pPr>
        <w:pStyle w:val="Heading1"/>
      </w:pPr>
      <w:r w:rsidRPr="00B818C1">
        <w:t>CONSULTATION</w:t>
      </w:r>
    </w:p>
    <w:p w:rsidR="00465E6C" w:rsidRDefault="00465E6C" w:rsidP="00465E6C">
      <w:r>
        <w:t>The Planning Proposal is classified as a ‘low impact proposal’ in accordance with “</w:t>
      </w:r>
      <w:r w:rsidRPr="00996D97">
        <w:rPr>
          <w:i/>
        </w:rPr>
        <w:t>A guide to preparing local environmental plans</w:t>
      </w:r>
      <w:r>
        <w:t>” prepared by the Department of Planning</w:t>
      </w:r>
      <w:r w:rsidR="00E12AF3">
        <w:t>, Industry</w:t>
      </w:r>
      <w:r>
        <w:t xml:space="preserve"> and Environment (2018). It is expected that a public exhibition period of 14 days will be required by the Gateway Determination. </w:t>
      </w:r>
    </w:p>
    <w:p w:rsidR="00465E6C" w:rsidRPr="00F51C09" w:rsidRDefault="00465E6C" w:rsidP="00465E6C">
      <w:r w:rsidRPr="00F51C09">
        <w:t xml:space="preserve">A consultation strategy relevant to the public exhibition of the draft LEP has been prepared as part of the </w:t>
      </w:r>
      <w:r>
        <w:t>Planning Proposal</w:t>
      </w:r>
      <w:r w:rsidRPr="00F51C09">
        <w:t xml:space="preserve"> for endorsement by the DP</w:t>
      </w:r>
      <w:r>
        <w:t>I</w:t>
      </w:r>
      <w:r w:rsidRPr="00F51C09">
        <w:t xml:space="preserve">E. Part 5 of the </w:t>
      </w:r>
      <w:r>
        <w:t>Planning Proposal</w:t>
      </w:r>
      <w:r w:rsidRPr="00F51C09">
        <w:t xml:space="preserve"> contains the Consultation Strategy for public exhibition</w:t>
      </w:r>
      <w:r>
        <w:t xml:space="preserve"> which</w:t>
      </w:r>
      <w:r w:rsidR="00E07C61">
        <w:t>,</w:t>
      </w:r>
      <w:r w:rsidRPr="00F51C09">
        <w:t xml:space="preserve"> at a minimum</w:t>
      </w:r>
      <w:r w:rsidR="00E07C61">
        <w:t>,</w:t>
      </w:r>
      <w:r w:rsidRPr="00F51C09">
        <w:t xml:space="preserve"> will include the following:</w:t>
      </w:r>
    </w:p>
    <w:p w:rsidR="00465E6C" w:rsidRPr="00F51C09" w:rsidRDefault="00465E6C" w:rsidP="0035315C">
      <w:pPr>
        <w:pStyle w:val="ReportBulletedList"/>
      </w:pPr>
      <w:r w:rsidRPr="00F51C09">
        <w:t xml:space="preserve">Notification letters and a copy of the </w:t>
      </w:r>
      <w:r>
        <w:t>Planning Proposal</w:t>
      </w:r>
      <w:r w:rsidRPr="00F51C09">
        <w:t xml:space="preserve"> will be sent to relevant public authorities (if any) outlined in the Gateway Determination</w:t>
      </w:r>
      <w:r w:rsidR="0035315C">
        <w:t>.</w:t>
      </w:r>
    </w:p>
    <w:p w:rsidR="00465E6C" w:rsidRPr="00F51C09" w:rsidRDefault="00465E6C" w:rsidP="0035315C">
      <w:pPr>
        <w:pStyle w:val="ReportBulletedList"/>
      </w:pPr>
      <w:r w:rsidRPr="00F51C09">
        <w:t xml:space="preserve">An advertisement will be placed in local newspapers that identify the purpose of the </w:t>
      </w:r>
      <w:r>
        <w:t>Planning Proposal</w:t>
      </w:r>
      <w:r w:rsidRPr="00F51C09">
        <w:t xml:space="preserve"> and where the </w:t>
      </w:r>
      <w:r>
        <w:t>Planning Proposal</w:t>
      </w:r>
      <w:r w:rsidRPr="00F51C09">
        <w:t xml:space="preserve"> can be viewed</w:t>
      </w:r>
      <w:r w:rsidR="0035315C">
        <w:t>.</w:t>
      </w:r>
    </w:p>
    <w:p w:rsidR="00465E6C" w:rsidRDefault="00811277" w:rsidP="0035315C">
      <w:pPr>
        <w:pStyle w:val="ReportBulletedList"/>
      </w:pPr>
      <w:r>
        <w:t>E</w:t>
      </w:r>
      <w:r w:rsidR="00465E6C" w:rsidRPr="00F51C09">
        <w:t xml:space="preserve">xhibited on the Council website under </w:t>
      </w:r>
      <w:r w:rsidR="00465E6C">
        <w:t>‘</w:t>
      </w:r>
      <w:r w:rsidR="00465E6C" w:rsidRPr="00F51C09">
        <w:t>On Exhibition</w:t>
      </w:r>
      <w:r w:rsidR="00465E6C">
        <w:t>’</w:t>
      </w:r>
      <w:r w:rsidR="00465E6C" w:rsidRPr="00F51C09">
        <w:t xml:space="preserve"> (</w:t>
      </w:r>
      <w:hyperlink r:id="rId15" w:history="1">
        <w:r w:rsidR="00465E6C" w:rsidRPr="00F51C09">
          <w:t>www.hornsby.nsw.gov.au/onexhibition</w:t>
        </w:r>
      </w:hyperlink>
      <w:r w:rsidR="00465E6C" w:rsidRPr="00F51C09">
        <w:t>). Council’s libraries have access to the website</w:t>
      </w:r>
      <w:r w:rsidR="0035315C">
        <w:t>.</w:t>
      </w:r>
    </w:p>
    <w:p w:rsidR="00465E6C" w:rsidRPr="00F51C09" w:rsidRDefault="00811277" w:rsidP="0035315C">
      <w:pPr>
        <w:pStyle w:val="ReportBulletedList"/>
      </w:pPr>
      <w:r>
        <w:t>P</w:t>
      </w:r>
      <w:r w:rsidR="00465E6C">
        <w:t>romoted and exhibited on Council’s ‘Future Hornsby’ website (future.hornsby.nsw.gov.au/)</w:t>
      </w:r>
      <w:r w:rsidR="0035315C">
        <w:t>.</w:t>
      </w:r>
    </w:p>
    <w:p w:rsidR="00465E6C" w:rsidRPr="00F51C09" w:rsidRDefault="00465E6C" w:rsidP="0035315C">
      <w:pPr>
        <w:pStyle w:val="ReportBulletedList"/>
      </w:pPr>
      <w:r w:rsidRPr="00F51C09">
        <w:t xml:space="preserve">A letter will be sent to </w:t>
      </w:r>
      <w:r>
        <w:t>affected</w:t>
      </w:r>
      <w:r w:rsidRPr="00F51C09">
        <w:t xml:space="preserve"> land owners advising them of the exhibition and how to make a submission</w:t>
      </w:r>
      <w:r w:rsidR="0035315C">
        <w:t>.</w:t>
      </w:r>
    </w:p>
    <w:p w:rsidR="00465E6C" w:rsidRPr="00F51C09" w:rsidRDefault="00811277" w:rsidP="0035315C">
      <w:pPr>
        <w:pStyle w:val="ReportBulletedList"/>
      </w:pPr>
      <w:r>
        <w:t>D</w:t>
      </w:r>
      <w:r w:rsidR="00465E6C" w:rsidRPr="00F51C09">
        <w:t>isplayed at the Council Administration Centre, 296 Peats Road, Hornsby</w:t>
      </w:r>
      <w:r w:rsidR="00465E6C">
        <w:t xml:space="preserve"> and all libraries</w:t>
      </w:r>
      <w:r w:rsidR="00465E6C" w:rsidRPr="00F51C09">
        <w:t>.</w:t>
      </w:r>
    </w:p>
    <w:p w:rsidR="00465E6C" w:rsidRDefault="00465E6C" w:rsidP="00465E6C">
      <w:r w:rsidRPr="00F51C09">
        <w:t xml:space="preserve">A </w:t>
      </w:r>
      <w:r w:rsidRPr="003548D9">
        <w:t>report outlining the outcomes of the public agency consultation</w:t>
      </w:r>
      <w:r>
        <w:t xml:space="preserve"> and </w:t>
      </w:r>
      <w:r w:rsidRPr="003548D9">
        <w:t xml:space="preserve">submissions received during public exhibition would be presented to Council for its consideration </w:t>
      </w:r>
      <w:r w:rsidR="00447E92" w:rsidRPr="003548D9">
        <w:t>at the end of</w:t>
      </w:r>
      <w:r w:rsidRPr="003548D9">
        <w:t xml:space="preserve"> the exhibition period.</w:t>
      </w:r>
    </w:p>
    <w:p w:rsidR="00E46AAC" w:rsidRDefault="00E46AAC" w:rsidP="00465E6C">
      <w:r>
        <w:t xml:space="preserve">The Local Planning Panel recommended that early consultation should be conducted with affected property owners. Therefore, it is recommended that preliminary consultation be conducted prior to Gateway to provide sufficient time for feedback.  </w:t>
      </w:r>
    </w:p>
    <w:p w:rsidR="00A9201D" w:rsidRPr="00B818C1" w:rsidRDefault="00A9201D" w:rsidP="009A1973">
      <w:pPr>
        <w:pStyle w:val="Heading1"/>
      </w:pPr>
      <w:r w:rsidRPr="00B818C1">
        <w:t>BUDGET</w:t>
      </w:r>
    </w:p>
    <w:p w:rsidR="00465E6C" w:rsidRDefault="00465E6C" w:rsidP="00465E6C">
      <w:r w:rsidRPr="003548D9">
        <w:t xml:space="preserve">Costs associated with this </w:t>
      </w:r>
      <w:r>
        <w:t>Planning Proposal</w:t>
      </w:r>
      <w:r w:rsidRPr="003548D9">
        <w:t xml:space="preserve"> are covered through the Accelerated LEP Review funds. A payment milestone of $625,000 is</w:t>
      </w:r>
      <w:r>
        <w:t xml:space="preserve"> linked to the preparation and lodgement of the Planning Proposal</w:t>
      </w:r>
      <w:r w:rsidR="00E12AF3">
        <w:t xml:space="preserve"> to the DPIE</w:t>
      </w:r>
      <w:r>
        <w:t xml:space="preserve"> by December 2019. </w:t>
      </w:r>
    </w:p>
    <w:p w:rsidR="002B1783" w:rsidRPr="002B1783" w:rsidRDefault="002B1783" w:rsidP="002B1783">
      <w:pPr>
        <w:pStyle w:val="Heading1"/>
      </w:pPr>
      <w:bookmarkStart w:id="8" w:name="_Hlk11417441"/>
      <w:r w:rsidRPr="00B64714">
        <w:t xml:space="preserve">STATUTORY CONSIDERATIONS </w:t>
      </w:r>
    </w:p>
    <w:p w:rsidR="002B1783" w:rsidRPr="00B64714" w:rsidRDefault="002B1783" w:rsidP="002B1783">
      <w:r w:rsidRPr="00B64714">
        <w:t xml:space="preserve">The preparation of a Planning Proposal is the first step in the process of requesting changes to a planning instrument. Should Council resolve to proceed with the </w:t>
      </w:r>
      <w:r w:rsidR="00167481">
        <w:t xml:space="preserve">Planning </w:t>
      </w:r>
      <w:r w:rsidRPr="00B64714">
        <w:t>Proposal to Gateway Determination, the DPIE would confirm whether any technical studies are required and relevant parts of the Planning Proposal to be updated or amended prior to public exhibition.</w:t>
      </w:r>
    </w:p>
    <w:p w:rsidR="009F50AF" w:rsidRPr="00B64714" w:rsidRDefault="002B1783" w:rsidP="009F50AF">
      <w:r w:rsidRPr="00B64714">
        <w:t xml:space="preserve">As part of the Gateway Authorisation process, Section 2.4 of the EP&amp;A Act allows the Minister and the Director-General to delegate functions to a Council and/or an officer or employee of a Council. When submitting a Planning Proposal, Council is required to identify whether it wishes to Exercise Delegation (the Authorisation). </w:t>
      </w:r>
    </w:p>
    <w:p w:rsidR="002B1783" w:rsidRPr="003548D9" w:rsidRDefault="002B1783" w:rsidP="002B1783">
      <w:r w:rsidRPr="004C24BC">
        <w:t xml:space="preserve">The </w:t>
      </w:r>
      <w:r>
        <w:t xml:space="preserve">design excellence provisions of the </w:t>
      </w:r>
      <w:r w:rsidRPr="004C24BC">
        <w:t>Planning Proposal fall outside the types of draft LEPs routinely delegated by the DPIE. It is expected that the DPIE will retain the plan</w:t>
      </w:r>
      <w:r>
        <w:t xml:space="preserve"> making delegations in this instance. </w:t>
      </w:r>
    </w:p>
    <w:bookmarkEnd w:id="8"/>
    <w:p w:rsidR="00A9201D" w:rsidRPr="00B818C1" w:rsidRDefault="00A9201D" w:rsidP="009A1973">
      <w:pPr>
        <w:pStyle w:val="Heading1"/>
      </w:pPr>
      <w:r w:rsidRPr="00B818C1">
        <w:t>POLICY</w:t>
      </w:r>
    </w:p>
    <w:p w:rsidR="00A9201D" w:rsidRPr="002B1783" w:rsidRDefault="002B1783" w:rsidP="009A1973">
      <w:pPr>
        <w:autoSpaceDE w:val="0"/>
        <w:autoSpaceDN w:val="0"/>
        <w:adjustRightInd w:val="0"/>
        <w:rPr>
          <w:color w:val="000000"/>
          <w:highlight w:val="yellow"/>
        </w:rPr>
      </w:pPr>
      <w:r>
        <w:t xml:space="preserve">The Local Planning Panels Direction – Planning Proposals requires that the </w:t>
      </w:r>
      <w:r w:rsidR="00256785">
        <w:t>L</w:t>
      </w:r>
      <w:r>
        <w:t xml:space="preserve">ocal </w:t>
      </w:r>
      <w:r w:rsidR="00256785">
        <w:t>P</w:t>
      </w:r>
      <w:r>
        <w:t xml:space="preserve">lanning </w:t>
      </w:r>
      <w:r w:rsidR="00256785">
        <w:t>P</w:t>
      </w:r>
      <w:r>
        <w:t xml:space="preserve">anel give its advice on the </w:t>
      </w:r>
      <w:r w:rsidR="00256785">
        <w:t>P</w:t>
      </w:r>
      <w:r>
        <w:t xml:space="preserve">lanning </w:t>
      </w:r>
      <w:r w:rsidR="00256785">
        <w:t>P</w:t>
      </w:r>
      <w:r>
        <w:t xml:space="preserve">roposal before Council considers </w:t>
      </w:r>
      <w:r w:rsidR="00B9304D">
        <w:t>whether</w:t>
      </w:r>
      <w:r>
        <w:t xml:space="preserve"> to forward it to the Minister or Greater Sydney Commission. The advice of the Hornsby L</w:t>
      </w:r>
      <w:r w:rsidR="00E12AF3">
        <w:t xml:space="preserve">ocal </w:t>
      </w:r>
      <w:r>
        <w:t>P</w:t>
      </w:r>
      <w:r w:rsidR="00E12AF3">
        <w:t xml:space="preserve">lanning </w:t>
      </w:r>
      <w:r>
        <w:t>P</w:t>
      </w:r>
      <w:r w:rsidR="00E12AF3">
        <w:t>anel</w:t>
      </w:r>
      <w:r>
        <w:t xml:space="preserve"> is presented in this report</w:t>
      </w:r>
      <w:r w:rsidR="00256785">
        <w:t xml:space="preserve">. </w:t>
      </w:r>
    </w:p>
    <w:p w:rsidR="00A9201D" w:rsidRPr="00B818C1" w:rsidRDefault="00A9201D" w:rsidP="009A1973">
      <w:pPr>
        <w:pStyle w:val="Heading1"/>
      </w:pPr>
      <w:r w:rsidRPr="00B818C1">
        <w:t>CONCLUSION</w:t>
      </w:r>
    </w:p>
    <w:p w:rsidR="00465E6C" w:rsidRPr="00AA73A2" w:rsidRDefault="00465E6C" w:rsidP="00465E6C">
      <w:r w:rsidRPr="00AA73A2">
        <w:t xml:space="preserve">The Planning Proposal seeks to implement Council’s resolutions in relation to design excellence, correct anomalies and reflect the expansion of the Marramarra National Park. </w:t>
      </w:r>
      <w:r>
        <w:t>The Planning Proposal is consistent with the strategic planning framework and is a key milestone under the Accelerated LEP Review Program.</w:t>
      </w:r>
      <w:r w:rsidR="00E07C61">
        <w:t xml:space="preserve">  It is anticipated that further amendments to Council’s planning controls will be informed when the current program of strategic studies is completed in 2020.</w:t>
      </w:r>
    </w:p>
    <w:p w:rsidR="00465E6C" w:rsidRPr="003548D9" w:rsidRDefault="00465E6C" w:rsidP="00465E6C">
      <w:r w:rsidRPr="00AA73A2">
        <w:t xml:space="preserve">Accordingly, it is recommended that </w:t>
      </w:r>
      <w:r w:rsidR="00447E92">
        <w:t>Council</w:t>
      </w:r>
      <w:r w:rsidRPr="00AA73A2">
        <w:t xml:space="preserve"> endorse progression of the attached Planning Proposal for submission to the Department of Planning</w:t>
      </w:r>
      <w:r>
        <w:t>, Industry</w:t>
      </w:r>
      <w:r w:rsidRPr="00AA73A2">
        <w:t xml:space="preserve"> and Environment for Gateway Determination and exhibition.</w:t>
      </w:r>
    </w:p>
    <w:p w:rsidR="00A9201D" w:rsidRPr="00B818C1" w:rsidRDefault="00A9201D" w:rsidP="009A1973">
      <w:pPr>
        <w:pStyle w:val="Heading1"/>
      </w:pPr>
      <w:r w:rsidRPr="00B818C1">
        <w:t>RESPONSIBLE OFFICER</w:t>
      </w:r>
    </w:p>
    <w:p w:rsidR="00465E6C" w:rsidRPr="00C9336D" w:rsidRDefault="00465E6C" w:rsidP="00465E6C">
      <w:r w:rsidRPr="00F51C09">
        <w:rPr>
          <w:color w:val="000000"/>
        </w:rPr>
        <w:t xml:space="preserve">The officer responsible for the preparation of this Report is </w:t>
      </w:r>
      <w:r w:rsidR="00E07C61">
        <w:rPr>
          <w:color w:val="000000"/>
        </w:rPr>
        <w:t>Katherine Vickery</w:t>
      </w:r>
      <w:r w:rsidRPr="00F51C09">
        <w:rPr>
          <w:color w:val="000000"/>
        </w:rPr>
        <w:t xml:space="preserve"> </w:t>
      </w:r>
      <w:r>
        <w:rPr>
          <w:color w:val="000000"/>
        </w:rPr>
        <w:t xml:space="preserve">Manager Strategic Land Use Planning, </w:t>
      </w:r>
      <w:r w:rsidRPr="00F51C09">
        <w:rPr>
          <w:color w:val="000000"/>
        </w:rPr>
        <w:t xml:space="preserve">who can be contacted on 9847 </w:t>
      </w:r>
      <w:r w:rsidR="00E07C61">
        <w:rPr>
          <w:color w:val="000000"/>
        </w:rPr>
        <w:t>6744</w:t>
      </w:r>
      <w:r w:rsidRPr="00F51C09">
        <w:rPr>
          <w:color w:val="000000"/>
        </w:rPr>
        <w:t xml:space="preserve">. </w:t>
      </w:r>
    </w:p>
    <w:p w:rsidR="007A1A1C" w:rsidRPr="00A9201D" w:rsidRDefault="00A9201D" w:rsidP="00A9201D">
      <w:pPr>
        <w:spacing w:after="0"/>
        <w:rPr>
          <w:sz w:val="16"/>
          <w:szCs w:val="16"/>
        </w:rPr>
      </w:pPr>
      <w:r w:rsidRPr="00A9201D">
        <w:rPr>
          <w:i/>
          <w:vanish/>
          <w:color w:val="FF0000"/>
          <w:sz w:val="16"/>
          <w:szCs w:val="16"/>
        </w:rPr>
        <w:t>Do not delete this line</w:t>
      </w:r>
    </w:p>
    <w:p w:rsidR="007A1A1C" w:rsidRPr="006415A3" w:rsidRDefault="007A1A1C" w:rsidP="007A1A1C">
      <w:pPr>
        <w:rPr>
          <w:szCs w:val="22"/>
        </w:rPr>
        <w:sectPr w:rsidR="007A1A1C" w:rsidRPr="006415A3" w:rsidSect="00543CD1">
          <w:type w:val="continuous"/>
          <w:pgSz w:w="11907" w:h="16840" w:code="9"/>
          <w:pgMar w:top="851" w:right="1440" w:bottom="1134" w:left="1440" w:header="567" w:footer="567" w:gutter="0"/>
          <w:cols w:space="720"/>
          <w:formProt w:val="0"/>
          <w:titlePg/>
        </w:sectPr>
      </w:pPr>
    </w:p>
    <w:p w:rsidR="00E07C61" w:rsidRDefault="00E07C61" w:rsidP="00E07C61">
      <w:pPr>
        <w:spacing w:after="0"/>
      </w:pPr>
      <w:bookmarkStart w:id="9" w:name="PreviousItems"/>
      <w:r>
        <w:t xml:space="preserve"> </w:t>
      </w:r>
      <w:bookmarkEnd w:id="9"/>
      <w:r w:rsidR="001E5C82">
        <w:t xml:space="preserve"> </w:t>
      </w:r>
      <w:bookmarkStart w:id="10" w:name="ExtraSigBlocks"/>
    </w:p>
    <w:tbl>
      <w:tblPr>
        <w:tblW w:w="5000" w:type="pct"/>
        <w:tblLayout w:type="fixed"/>
        <w:tblLook w:val="0000" w:firstRow="0" w:lastRow="0" w:firstColumn="0" w:lastColumn="0" w:noHBand="0" w:noVBand="0"/>
      </w:tblPr>
      <w:tblGrid>
        <w:gridCol w:w="4621"/>
        <w:gridCol w:w="4622"/>
      </w:tblGrid>
      <w:tr w:rsidR="00E07C61" w:rsidTr="00E07C61">
        <w:tc>
          <w:tcPr>
            <w:tcW w:w="2500" w:type="pct"/>
            <w:shd w:val="clear" w:color="auto" w:fill="auto"/>
          </w:tcPr>
          <w:p w:rsidR="00E07C61" w:rsidRDefault="00E07C61" w:rsidP="00E07C61">
            <w:pPr>
              <w:spacing w:after="0"/>
              <w:jc w:val="left"/>
            </w:pPr>
          </w:p>
          <w:p w:rsidR="00E07C61" w:rsidRDefault="00E07C61" w:rsidP="00E07C61">
            <w:pPr>
              <w:spacing w:after="0"/>
              <w:jc w:val="left"/>
            </w:pPr>
          </w:p>
          <w:p w:rsidR="00E07C61" w:rsidRDefault="00E07C61" w:rsidP="00E07C61">
            <w:pPr>
              <w:spacing w:after="0"/>
              <w:jc w:val="left"/>
            </w:pPr>
          </w:p>
          <w:p w:rsidR="00E07C61" w:rsidRDefault="00E07C61" w:rsidP="00E07C61">
            <w:pPr>
              <w:spacing w:after="0"/>
              <w:jc w:val="left"/>
            </w:pPr>
          </w:p>
          <w:p w:rsidR="00E07C61" w:rsidRDefault="00E07C61" w:rsidP="00E07C61">
            <w:pPr>
              <w:spacing w:after="0"/>
              <w:jc w:val="left"/>
              <w:rPr>
                <w:caps/>
              </w:rPr>
            </w:pPr>
            <w:r w:rsidRPr="00E07C61">
              <w:rPr>
                <w:caps/>
              </w:rPr>
              <w:t>Katherine Vickery</w:t>
            </w:r>
          </w:p>
          <w:p w:rsidR="00E07C61" w:rsidRDefault="00E07C61" w:rsidP="00E07C61">
            <w:pPr>
              <w:spacing w:after="0"/>
              <w:jc w:val="left"/>
            </w:pPr>
            <w:r w:rsidRPr="00E07C61">
              <w:t>Manager - Strategic Landuse Planning</w:t>
            </w:r>
          </w:p>
          <w:p w:rsidR="00E07C61" w:rsidRDefault="00E07C61" w:rsidP="00E07C61">
            <w:pPr>
              <w:spacing w:after="0"/>
              <w:jc w:val="left"/>
            </w:pPr>
            <w:r w:rsidRPr="00E07C61">
              <w:t>Planning and Compliance Division</w:t>
            </w:r>
          </w:p>
        </w:tc>
        <w:tc>
          <w:tcPr>
            <w:tcW w:w="2500" w:type="pct"/>
            <w:shd w:val="clear" w:color="auto" w:fill="auto"/>
          </w:tcPr>
          <w:p w:rsidR="00E07C61" w:rsidRDefault="00E07C61" w:rsidP="00E07C61">
            <w:pPr>
              <w:spacing w:after="0"/>
              <w:jc w:val="left"/>
            </w:pPr>
          </w:p>
          <w:p w:rsidR="00E07C61" w:rsidRDefault="00E07C61" w:rsidP="00E07C61">
            <w:pPr>
              <w:spacing w:after="0"/>
              <w:jc w:val="left"/>
            </w:pPr>
          </w:p>
          <w:p w:rsidR="00E07C61" w:rsidRDefault="00E07C61" w:rsidP="00E07C61">
            <w:pPr>
              <w:spacing w:after="0"/>
              <w:jc w:val="left"/>
            </w:pPr>
          </w:p>
          <w:p w:rsidR="00E07C61" w:rsidRDefault="00E07C61" w:rsidP="00E07C61">
            <w:pPr>
              <w:spacing w:after="0"/>
              <w:jc w:val="left"/>
            </w:pPr>
          </w:p>
          <w:p w:rsidR="00E07C61" w:rsidRDefault="00E07C61" w:rsidP="00E07C61">
            <w:pPr>
              <w:spacing w:after="0"/>
              <w:jc w:val="left"/>
              <w:rPr>
                <w:caps/>
              </w:rPr>
            </w:pPr>
            <w:r w:rsidRPr="00E07C61">
              <w:rPr>
                <w:caps/>
              </w:rPr>
              <w:t>James Farrington</w:t>
            </w:r>
          </w:p>
          <w:p w:rsidR="00E07C61" w:rsidRDefault="00E07C61" w:rsidP="00E07C61">
            <w:pPr>
              <w:spacing w:after="0"/>
              <w:jc w:val="left"/>
            </w:pPr>
            <w:r w:rsidRPr="00E07C61">
              <w:t>Director - Planning and Compliance</w:t>
            </w:r>
          </w:p>
          <w:p w:rsidR="00E07C61" w:rsidRDefault="00E07C61" w:rsidP="00E07C61">
            <w:pPr>
              <w:spacing w:after="0"/>
              <w:jc w:val="left"/>
            </w:pPr>
            <w:r w:rsidRPr="00E07C61">
              <w:t>Planning and Compliance Division</w:t>
            </w:r>
          </w:p>
        </w:tc>
      </w:tr>
    </w:tbl>
    <w:p w:rsidR="00E07C61" w:rsidRDefault="00E07C61" w:rsidP="00E07C61">
      <w:pPr>
        <w:spacing w:after="0"/>
      </w:pPr>
      <w:r>
        <w:t xml:space="preserve"> </w:t>
      </w:r>
      <w:bookmarkEnd w:id="10"/>
    </w:p>
    <w:p w:rsidR="001554CB" w:rsidRDefault="001554CB" w:rsidP="001554CB">
      <w:pPr>
        <w:spacing w:after="0"/>
      </w:pPr>
    </w:p>
    <w:p w:rsidR="008A70A7" w:rsidRDefault="008A70A7" w:rsidP="008A70A7">
      <w:pPr>
        <w:spacing w:after="0"/>
      </w:pPr>
    </w:p>
    <w:p w:rsidR="001E5C82" w:rsidRDefault="001E5C82" w:rsidP="001E5C82">
      <w:pPr>
        <w:spacing w:after="0"/>
      </w:pPr>
    </w:p>
    <w:p w:rsidR="001E5C82" w:rsidRDefault="001E5C82" w:rsidP="001E5C82">
      <w:pPr>
        <w:spacing w:after="0"/>
      </w:pPr>
    </w:p>
    <w:p w:rsidR="007A1A1C" w:rsidRPr="006415A3" w:rsidRDefault="007A1A1C" w:rsidP="00717AB8">
      <w:pPr>
        <w:spacing w:after="0"/>
        <w:rPr>
          <w:b/>
          <w:bCs/>
          <w:szCs w:val="22"/>
          <w:u w:val="single"/>
        </w:rPr>
      </w:pPr>
      <w:bookmarkStart w:id="11" w:name="PDF2_Attachments"/>
      <w:bookmarkStart w:id="12" w:name="PDF2_Attachments_14195"/>
      <w:r w:rsidRPr="006415A3">
        <w:rPr>
          <w:b/>
          <w:bCs/>
          <w:szCs w:val="22"/>
        </w:rPr>
        <w:t>Attachments:</w:t>
      </w:r>
      <w:bookmarkStart w:id="13" w:name="PDF_Attachments"/>
      <w:bookmarkEnd w:id="11"/>
      <w:bookmarkEnd w:id="13"/>
      <w:bookmarkEnd w:id="12"/>
    </w:p>
    <w:tbl>
      <w:tblPr>
        <w:tblW w:w="0" w:type="auto"/>
        <w:tblLook w:val="0000" w:firstRow="0" w:lastRow="0" w:firstColumn="0" w:lastColumn="0" w:noHBand="0" w:noVBand="0"/>
      </w:tblPr>
      <w:tblGrid>
        <w:gridCol w:w="383"/>
        <w:gridCol w:w="5364"/>
        <w:gridCol w:w="222"/>
        <w:gridCol w:w="222"/>
      </w:tblGrid>
      <w:tr w:rsidR="00DB6E4E" w:rsidTr="00DB6E4E">
        <w:tc>
          <w:tcPr>
            <w:tcW w:w="0" w:type="auto"/>
            <w:shd w:val="clear" w:color="auto" w:fill="auto"/>
          </w:tcPr>
          <w:p w:rsidR="00DB6E4E" w:rsidRDefault="00DB6E4E" w:rsidP="00DB6E4E">
            <w:pPr>
              <w:spacing w:after="0"/>
              <w:jc w:val="left"/>
              <w:rPr>
                <w:szCs w:val="22"/>
              </w:rPr>
            </w:pPr>
            <w:bookmarkStart w:id="14" w:name="Attachments"/>
            <w:r w:rsidRPr="00DB6E4E">
              <w:rPr>
                <w:b/>
                <w:szCs w:val="22"/>
              </w:rPr>
              <w:t>1.</w:t>
            </w:r>
            <w:bookmarkStart w:id="15" w:name="PDFA_Attachment_1"/>
            <w:bookmarkStart w:id="16" w:name="PDFA_14195_1"/>
            <w:r w:rsidRPr="00DB6E4E">
              <w:rPr>
                <w:szCs w:val="22"/>
              </w:rPr>
              <w:t xml:space="preserve"> </w:t>
            </w:r>
            <w:bookmarkEnd w:id="15"/>
            <w:bookmarkEnd w:id="16"/>
          </w:p>
        </w:tc>
        <w:tc>
          <w:tcPr>
            <w:tcW w:w="0" w:type="auto"/>
            <w:shd w:val="clear" w:color="auto" w:fill="auto"/>
          </w:tcPr>
          <w:p w:rsidR="00DB6E4E" w:rsidRDefault="00DB6E4E" w:rsidP="00DB6E4E">
            <w:pPr>
              <w:spacing w:after="0"/>
              <w:jc w:val="left"/>
              <w:rPr>
                <w:szCs w:val="22"/>
              </w:rPr>
            </w:pPr>
            <w:r w:rsidRPr="00DB6E4E">
              <w:rPr>
                <w:szCs w:val="22"/>
              </w:rPr>
              <w:t>Hornsby Housekeeping Planning Proposal - October 2019</w:t>
            </w:r>
          </w:p>
        </w:tc>
        <w:tc>
          <w:tcPr>
            <w:tcW w:w="0" w:type="auto"/>
            <w:shd w:val="clear" w:color="auto" w:fill="auto"/>
          </w:tcPr>
          <w:p w:rsidR="00DB6E4E" w:rsidRDefault="00DB6E4E" w:rsidP="00DB6E4E">
            <w:pPr>
              <w:spacing w:after="0"/>
              <w:jc w:val="left"/>
              <w:rPr>
                <w:szCs w:val="22"/>
              </w:rPr>
            </w:pPr>
          </w:p>
        </w:tc>
        <w:tc>
          <w:tcPr>
            <w:tcW w:w="0" w:type="auto"/>
            <w:shd w:val="clear" w:color="auto" w:fill="auto"/>
          </w:tcPr>
          <w:p w:rsidR="00DB6E4E" w:rsidRDefault="00DB6E4E" w:rsidP="00DB6E4E">
            <w:pPr>
              <w:spacing w:after="0"/>
              <w:jc w:val="left"/>
              <w:rPr>
                <w:szCs w:val="22"/>
              </w:rPr>
            </w:pPr>
          </w:p>
        </w:tc>
      </w:tr>
      <w:tr w:rsidR="00DB6E4E" w:rsidTr="00DB6E4E">
        <w:tc>
          <w:tcPr>
            <w:tcW w:w="0" w:type="auto"/>
            <w:shd w:val="clear" w:color="auto" w:fill="auto"/>
          </w:tcPr>
          <w:p w:rsidR="00DB6E4E" w:rsidRPr="00DB6E4E" w:rsidRDefault="00DB6E4E" w:rsidP="00DB6E4E">
            <w:pPr>
              <w:spacing w:after="0"/>
              <w:jc w:val="left"/>
              <w:rPr>
                <w:b/>
                <w:szCs w:val="22"/>
              </w:rPr>
            </w:pPr>
            <w:r w:rsidRPr="00DB6E4E">
              <w:rPr>
                <w:b/>
                <w:szCs w:val="22"/>
              </w:rPr>
              <w:t>2.</w:t>
            </w:r>
            <w:bookmarkStart w:id="17" w:name="PDFA_Attachment_2"/>
            <w:bookmarkStart w:id="18" w:name="PDFA_14195_2"/>
            <w:r w:rsidRPr="00DB6E4E">
              <w:rPr>
                <w:szCs w:val="22"/>
              </w:rPr>
              <w:t xml:space="preserve"> </w:t>
            </w:r>
            <w:bookmarkEnd w:id="17"/>
            <w:bookmarkEnd w:id="18"/>
          </w:p>
        </w:tc>
        <w:tc>
          <w:tcPr>
            <w:tcW w:w="0" w:type="auto"/>
            <w:shd w:val="clear" w:color="auto" w:fill="auto"/>
          </w:tcPr>
          <w:p w:rsidR="00DB6E4E" w:rsidRPr="00DB6E4E" w:rsidRDefault="00DB6E4E" w:rsidP="00DB6E4E">
            <w:pPr>
              <w:spacing w:after="0"/>
              <w:jc w:val="left"/>
              <w:rPr>
                <w:szCs w:val="22"/>
              </w:rPr>
            </w:pPr>
            <w:r w:rsidRPr="00DB6E4E">
              <w:rPr>
                <w:szCs w:val="22"/>
              </w:rPr>
              <w:t>Minutes - Local Planning Panel - 24 September 2019</w:t>
            </w:r>
          </w:p>
        </w:tc>
        <w:tc>
          <w:tcPr>
            <w:tcW w:w="0" w:type="auto"/>
            <w:shd w:val="clear" w:color="auto" w:fill="auto"/>
          </w:tcPr>
          <w:p w:rsidR="00DB6E4E" w:rsidRDefault="00DB6E4E" w:rsidP="00DB6E4E">
            <w:pPr>
              <w:spacing w:after="0"/>
              <w:jc w:val="left"/>
              <w:rPr>
                <w:szCs w:val="22"/>
              </w:rPr>
            </w:pPr>
          </w:p>
        </w:tc>
        <w:tc>
          <w:tcPr>
            <w:tcW w:w="0" w:type="auto"/>
            <w:shd w:val="clear" w:color="auto" w:fill="auto"/>
          </w:tcPr>
          <w:p w:rsidR="00DB6E4E" w:rsidRDefault="00DB6E4E" w:rsidP="00DB6E4E">
            <w:pPr>
              <w:spacing w:after="0"/>
              <w:jc w:val="left"/>
              <w:rPr>
                <w:szCs w:val="22"/>
              </w:rPr>
            </w:pPr>
          </w:p>
        </w:tc>
      </w:tr>
    </w:tbl>
    <w:p w:rsidR="007A1A1C" w:rsidRPr="00B33A56" w:rsidRDefault="00DB6E4E" w:rsidP="00DB6E4E">
      <w:pPr>
        <w:spacing w:after="0"/>
        <w:jc w:val="left"/>
        <w:rPr>
          <w:szCs w:val="22"/>
        </w:rPr>
      </w:pPr>
      <w:r>
        <w:rPr>
          <w:szCs w:val="22"/>
        </w:rPr>
        <w:t xml:space="preserve"> </w:t>
      </w:r>
      <w:bookmarkEnd w:id="14"/>
    </w:p>
    <w:p w:rsidR="007A1A1C" w:rsidRDefault="007A1A1C" w:rsidP="00717AB8">
      <w:pPr>
        <w:spacing w:after="0"/>
        <w:rPr>
          <w:szCs w:val="22"/>
        </w:rPr>
      </w:pPr>
      <w:bookmarkStart w:id="19" w:name="RecommendationCopy"/>
    </w:p>
    <w:bookmarkEnd w:id="19"/>
    <w:p w:rsidR="007A1A1C" w:rsidRDefault="007A1A1C" w:rsidP="00717AB8">
      <w:pPr>
        <w:tabs>
          <w:tab w:val="left" w:pos="1985"/>
        </w:tabs>
        <w:spacing w:after="0"/>
        <w:rPr>
          <w:bCs/>
        </w:rPr>
      </w:pPr>
      <w:r>
        <w:rPr>
          <w:bCs/>
        </w:rPr>
        <w:t>File Reference:</w:t>
      </w:r>
      <w:r>
        <w:rPr>
          <w:bCs/>
        </w:rPr>
        <w:tab/>
      </w:r>
      <w:r w:rsidRPr="006415A3">
        <w:rPr>
          <w:bCs/>
        </w:rPr>
        <w:fldChar w:fldCharType="begin"/>
      </w:r>
      <w:r w:rsidRPr="006415A3">
        <w:rPr>
          <w:bCs/>
        </w:rPr>
        <w:instrText>DOCVARIABLE "dv</w:instrText>
      </w:r>
      <w:r>
        <w:rPr>
          <w:bCs/>
        </w:rPr>
        <w:instrText>EDMSContainerId</w:instrText>
      </w:r>
      <w:r w:rsidRPr="006415A3">
        <w:rPr>
          <w:bCs/>
        </w:rPr>
        <w:instrText xml:space="preserve">" </w:instrText>
      </w:r>
      <w:r w:rsidRPr="006415A3">
        <w:rPr>
          <w:bCs/>
          <w:caps/>
        </w:rPr>
        <w:instrText>\*</w:instrText>
      </w:r>
      <w:r w:rsidRPr="006415A3">
        <w:rPr>
          <w:bCs/>
        </w:rPr>
        <w:instrText xml:space="preserve"> Charformat</w:instrText>
      </w:r>
      <w:r w:rsidRPr="006415A3">
        <w:rPr>
          <w:bCs/>
          <w:caps/>
        </w:rPr>
        <w:instrText xml:space="preserve"> </w:instrText>
      </w:r>
      <w:r w:rsidRPr="006415A3">
        <w:rPr>
          <w:bCs/>
        </w:rPr>
        <w:fldChar w:fldCharType="separate"/>
      </w:r>
      <w:r w:rsidR="00315A10">
        <w:rPr>
          <w:bCs/>
        </w:rPr>
        <w:t>F2018/00162</w:t>
      </w:r>
      <w:r w:rsidRPr="006415A3">
        <w:rPr>
          <w:bCs/>
        </w:rPr>
        <w:fldChar w:fldCharType="end"/>
      </w:r>
    </w:p>
    <w:p w:rsidR="007A1A1C" w:rsidRPr="006415A3" w:rsidRDefault="007A1A1C" w:rsidP="00717AB8">
      <w:pPr>
        <w:tabs>
          <w:tab w:val="left" w:pos="1985"/>
        </w:tabs>
        <w:spacing w:after="0"/>
      </w:pPr>
      <w:r>
        <w:rPr>
          <w:bCs/>
        </w:rPr>
        <w:t>Document Number:</w:t>
      </w:r>
      <w:r>
        <w:rPr>
          <w:bCs/>
        </w:rPr>
        <w:tab/>
      </w:r>
      <w:r w:rsidRPr="006415A3">
        <w:rPr>
          <w:bCs/>
        </w:rPr>
        <w:fldChar w:fldCharType="begin"/>
      </w:r>
      <w:r w:rsidRPr="006415A3">
        <w:rPr>
          <w:bCs/>
        </w:rPr>
        <w:instrText>DOCVARIABLE "dv</w:instrText>
      </w:r>
      <w:r>
        <w:rPr>
          <w:bCs/>
        </w:rPr>
        <w:instrText>FileNumber</w:instrText>
      </w:r>
      <w:r w:rsidRPr="006415A3">
        <w:rPr>
          <w:bCs/>
        </w:rPr>
        <w:instrText xml:space="preserve">" </w:instrText>
      </w:r>
      <w:r w:rsidRPr="006415A3">
        <w:rPr>
          <w:bCs/>
          <w:caps/>
        </w:rPr>
        <w:instrText>\*</w:instrText>
      </w:r>
      <w:r w:rsidRPr="006415A3">
        <w:rPr>
          <w:bCs/>
        </w:rPr>
        <w:instrText xml:space="preserve"> Charformat</w:instrText>
      </w:r>
      <w:r w:rsidRPr="006415A3">
        <w:rPr>
          <w:bCs/>
          <w:caps/>
        </w:rPr>
        <w:instrText xml:space="preserve"> </w:instrText>
      </w:r>
      <w:r w:rsidRPr="006415A3">
        <w:rPr>
          <w:bCs/>
        </w:rPr>
        <w:fldChar w:fldCharType="separate"/>
      </w:r>
      <w:r w:rsidR="00315A10">
        <w:rPr>
          <w:bCs/>
        </w:rPr>
        <w:t>D07760809</w:t>
      </w:r>
      <w:r w:rsidRPr="006415A3">
        <w:rPr>
          <w:bCs/>
        </w:rPr>
        <w:fldChar w:fldCharType="end"/>
      </w:r>
    </w:p>
    <w:p w:rsidR="00A06DA9" w:rsidRPr="006415A3" w:rsidRDefault="00A06DA9" w:rsidP="00A06DA9">
      <w:pPr>
        <w:rPr>
          <w:sz w:val="16"/>
          <w:szCs w:val="16"/>
        </w:rPr>
      </w:pPr>
    </w:p>
    <w:sectPr w:rsidR="00A06DA9" w:rsidRPr="006415A3" w:rsidSect="00543CD1">
      <w:type w:val="continuous"/>
      <w:pgSz w:w="11907" w:h="16840" w:code="9"/>
      <w:pgMar w:top="851" w:right="1440" w:bottom="1134" w:left="1440"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02E" w:rsidRDefault="00EA402E">
      <w:r>
        <w:separator/>
      </w:r>
    </w:p>
  </w:endnote>
  <w:endnote w:type="continuationSeparator" w:id="0">
    <w:p w:rsidR="00EA402E" w:rsidRDefault="00EA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02E" w:rsidRDefault="007A0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349" w:rsidRPr="009602D8" w:rsidRDefault="003B5349" w:rsidP="007A1A1C">
    <w:pPr>
      <w:tabs>
        <w:tab w:val="right" w:pos="8931"/>
      </w:tabs>
      <w:spacing w:before="120"/>
    </w:pPr>
    <w:r w:rsidRPr="009602D8">
      <w:fldChar w:fldCharType="begin"/>
    </w:r>
    <w:r w:rsidRPr="009602D8">
      <w:rPr>
        <w:bCs/>
      </w:rPr>
      <w:instrText>D</w:instrText>
    </w:r>
    <w:r w:rsidRPr="009602D8">
      <w:instrText xml:space="preserve">OCVARIABLE "dvCommitteeName" \*Charformat </w:instrText>
    </w:r>
    <w:r w:rsidRPr="009602D8">
      <w:fldChar w:fldCharType="separate"/>
    </w:r>
    <w:r w:rsidR="00315A10">
      <w:rPr>
        <w:bCs/>
      </w:rPr>
      <w:t>General Meeting</w:t>
    </w:r>
    <w:r w:rsidRPr="009602D8">
      <w:fldChar w:fldCharType="end"/>
    </w:r>
    <w:r w:rsidRPr="009602D8">
      <w:tab/>
    </w:r>
    <w:r w:rsidRPr="009602D8">
      <w:fldChar w:fldCharType="begin"/>
    </w:r>
    <w:r w:rsidRPr="009602D8">
      <w:rPr>
        <w:bCs/>
      </w:rPr>
      <w:instrText>D</w:instrText>
    </w:r>
    <w:r w:rsidRPr="009602D8">
      <w:instrText xml:space="preserve">OCVARIABLE "dvDateMeeting" \@ "d MMMM yyyy" \*Charformat </w:instrText>
    </w:r>
    <w:r w:rsidRPr="009602D8">
      <w:fldChar w:fldCharType="separate"/>
    </w:r>
    <w:r w:rsidR="00315A10">
      <w:rPr>
        <w:bCs/>
      </w:rPr>
      <w:t>13 November 2019</w:t>
    </w:r>
    <w:r w:rsidRPr="009602D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349" w:rsidRPr="009602D8" w:rsidRDefault="003B5349" w:rsidP="007A1A1C">
    <w:pPr>
      <w:tabs>
        <w:tab w:val="right" w:pos="8931"/>
      </w:tabs>
      <w:spacing w:before="120"/>
    </w:pPr>
    <w:r w:rsidRPr="009602D8">
      <w:fldChar w:fldCharType="begin"/>
    </w:r>
    <w:r w:rsidRPr="009602D8">
      <w:rPr>
        <w:bCs/>
      </w:rPr>
      <w:instrText>D</w:instrText>
    </w:r>
    <w:r w:rsidRPr="009602D8">
      <w:instrText xml:space="preserve">OCVARIABLE "dvCommitteeName" \*Charformat </w:instrText>
    </w:r>
    <w:r w:rsidRPr="009602D8">
      <w:fldChar w:fldCharType="separate"/>
    </w:r>
    <w:r w:rsidR="00315A10">
      <w:rPr>
        <w:bCs/>
      </w:rPr>
      <w:t>General Meeting</w:t>
    </w:r>
    <w:r w:rsidRPr="009602D8">
      <w:fldChar w:fldCharType="end"/>
    </w:r>
    <w:r w:rsidRPr="009602D8">
      <w:tab/>
    </w:r>
    <w:r w:rsidRPr="009602D8">
      <w:fldChar w:fldCharType="begin"/>
    </w:r>
    <w:r w:rsidRPr="009602D8">
      <w:rPr>
        <w:bCs/>
      </w:rPr>
      <w:instrText>D</w:instrText>
    </w:r>
    <w:r w:rsidRPr="009602D8">
      <w:instrText xml:space="preserve">OCVARIABLE "dvDateMeeting" \@ "d MMMM yyyy" \*Charformat </w:instrText>
    </w:r>
    <w:r w:rsidRPr="009602D8">
      <w:fldChar w:fldCharType="separate"/>
    </w:r>
    <w:r w:rsidR="00315A10">
      <w:rPr>
        <w:bCs/>
      </w:rPr>
      <w:t>13 November 2019</w:t>
    </w:r>
    <w:r w:rsidRPr="009602D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02E" w:rsidRDefault="00EA402E">
      <w:r>
        <w:separator/>
      </w:r>
    </w:p>
  </w:footnote>
  <w:footnote w:type="continuationSeparator" w:id="0">
    <w:p w:rsidR="00EA402E" w:rsidRDefault="00EA4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02E" w:rsidRDefault="007A0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349" w:rsidRPr="0036634E" w:rsidRDefault="003B5349" w:rsidP="00F674D1">
    <w:pPr>
      <w:pBdr>
        <w:bottom w:val="single" w:sz="4" w:space="6" w:color="auto"/>
      </w:pBdr>
      <w:tabs>
        <w:tab w:val="right" w:pos="9000"/>
      </w:tabs>
    </w:pPr>
    <w:r>
      <w:rPr>
        <w:bCs/>
        <w:lang w:val="en-GB"/>
      </w:rPr>
      <w:t>Hornsby Shire Council</w:t>
    </w:r>
    <w:r>
      <w:rPr>
        <w:bCs/>
        <w:lang w:val="en-GB"/>
      </w:rPr>
      <w:tab/>
      <w:t xml:space="preserve">Report No. </w:t>
    </w:r>
    <w:r w:rsidRPr="00320CEE">
      <w:rPr>
        <w:bCs/>
        <w:lang w:val="en-GB"/>
      </w:rPr>
      <w:fldChar w:fldCharType="begin"/>
    </w:r>
    <w:r w:rsidRPr="00320CEE">
      <w:rPr>
        <w:bCs/>
        <w:caps/>
        <w:lang w:val="en-GB"/>
      </w:rPr>
      <w:instrText>D</w:instrText>
    </w:r>
    <w:r w:rsidRPr="00320CEE">
      <w:rPr>
        <w:bCs/>
        <w:lang w:val="en-GB"/>
      </w:rPr>
      <w:instrText>OCVARIABLE "dv</w:instrText>
    </w:r>
    <w:r>
      <w:rPr>
        <w:bCs/>
        <w:lang w:val="en-GB"/>
      </w:rPr>
      <w:instrText>ItemNumberMasked</w:instrText>
    </w:r>
    <w:r w:rsidRPr="00320CEE">
      <w:rPr>
        <w:bCs/>
        <w:lang w:val="en-GB"/>
      </w:rPr>
      <w:instrText xml:space="preserve">" </w:instrText>
    </w:r>
    <w:r w:rsidRPr="00320CEE">
      <w:rPr>
        <w:bCs/>
        <w:caps/>
        <w:lang w:val="en-GB"/>
      </w:rPr>
      <w:instrText>\*</w:instrText>
    </w:r>
    <w:r w:rsidRPr="00320CEE">
      <w:rPr>
        <w:bCs/>
        <w:lang w:val="en-GB"/>
      </w:rPr>
      <w:instrText xml:space="preserve"> Charformat</w:instrText>
    </w:r>
    <w:r w:rsidRPr="00320CEE">
      <w:rPr>
        <w:bCs/>
        <w:caps/>
        <w:lang w:val="en-GB"/>
      </w:rPr>
      <w:instrText xml:space="preserve"> </w:instrText>
    </w:r>
    <w:r w:rsidRPr="00320CEE">
      <w:rPr>
        <w:bCs/>
        <w:lang w:val="en-GB"/>
      </w:rPr>
      <w:fldChar w:fldCharType="separate"/>
    </w:r>
    <w:r w:rsidR="00315A10">
      <w:rPr>
        <w:bCs/>
        <w:caps/>
        <w:lang w:val="en-GB"/>
      </w:rPr>
      <w:t>PL26/19</w:t>
    </w:r>
    <w:r w:rsidRPr="00320CEE">
      <w:rPr>
        <w:bCs/>
        <w:lang w:val="en-GB"/>
      </w:rPr>
      <w:fldChar w:fldCharType="end"/>
    </w:r>
    <w:r>
      <w:rPr>
        <w:bCs/>
        <w:lang w:val="en-GB"/>
      </w:rPr>
      <w:t xml:space="preserve"> Page </w:t>
    </w:r>
    <w:r w:rsidRPr="00362586">
      <w:fldChar w:fldCharType="begin"/>
    </w:r>
    <w:r w:rsidRPr="00362586">
      <w:instrText xml:space="preserve"> </w:instrText>
    </w:r>
    <w:r w:rsidRPr="00DB5088">
      <w:rPr>
        <w:color w:val="000000"/>
      </w:rPr>
      <w:instrText>=</w:instrText>
    </w:r>
    <w:r>
      <w:rPr>
        <w:color w:val="000000"/>
      </w:rPr>
      <w:instrText xml:space="preserve"> </w:instrText>
    </w:r>
    <w:r w:rsidRPr="00DB5088">
      <w:rPr>
        <w:color w:val="000000"/>
      </w:rPr>
      <w:fldChar w:fldCharType="begin"/>
    </w:r>
    <w:r w:rsidRPr="00DB5088">
      <w:rPr>
        <w:color w:val="000000"/>
      </w:rPr>
      <w:instrText xml:space="preserve"> PAGE </w:instrText>
    </w:r>
    <w:r w:rsidRPr="00DB5088">
      <w:rPr>
        <w:color w:val="000000"/>
      </w:rPr>
      <w:fldChar w:fldCharType="separate"/>
    </w:r>
    <w:r w:rsidR="00315A10">
      <w:rPr>
        <w:noProof/>
        <w:color w:val="000000"/>
      </w:rPr>
      <w:instrText>1</w:instrText>
    </w:r>
    <w:r w:rsidRPr="00DB5088">
      <w:rPr>
        <w:color w:val="000000"/>
      </w:rPr>
      <w:fldChar w:fldCharType="end"/>
    </w:r>
    <w:r>
      <w:rPr>
        <w:color w:val="000000"/>
      </w:rPr>
      <w:instrText xml:space="preserve"> - </w:instrText>
    </w:r>
    <w:r w:rsidRPr="00DB5088">
      <w:rPr>
        <w:color w:val="000000"/>
      </w:rPr>
      <w:fldChar w:fldCharType="begin"/>
    </w:r>
    <w:r>
      <w:rPr>
        <w:color w:val="000000"/>
      </w:rPr>
      <w:instrText xml:space="preserve"> SEQ PageNum3</w:instrText>
    </w:r>
    <w:r w:rsidRPr="00DB5088">
      <w:rPr>
        <w:color w:val="000000"/>
      </w:rPr>
      <w:instrText xml:space="preserve"> \c </w:instrText>
    </w:r>
    <w:r w:rsidRPr="00DB5088">
      <w:rPr>
        <w:color w:val="000000"/>
      </w:rPr>
      <w:fldChar w:fldCharType="separate"/>
    </w:r>
    <w:r w:rsidR="00315A10">
      <w:rPr>
        <w:noProof/>
        <w:color w:val="000000"/>
      </w:rPr>
      <w:instrText>0</w:instrText>
    </w:r>
    <w:r w:rsidRPr="00DB5088">
      <w:rPr>
        <w:color w:val="000000"/>
      </w:rPr>
      <w:fldChar w:fldCharType="end"/>
    </w:r>
    <w:r w:rsidRPr="00362586">
      <w:fldChar w:fldCharType="separate"/>
    </w:r>
    <w:r w:rsidR="00315A10">
      <w:rPr>
        <w:noProof/>
      </w:rPr>
      <w:t>1</w:t>
    </w:r>
    <w:r w:rsidRPr="0036258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02E" w:rsidRDefault="007A0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8B2"/>
    <w:multiLevelType w:val="multilevel"/>
    <w:tmpl w:val="4622E75A"/>
    <w:styleLink w:val="HornsbyBulletedList"/>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o"/>
      <w:lvlJc w:val="left"/>
      <w:pPr>
        <w:tabs>
          <w:tab w:val="num" w:pos="1134"/>
        </w:tabs>
        <w:ind w:left="1134" w:hanging="567"/>
      </w:pPr>
      <w:rPr>
        <w:rFonts w:ascii="Courier New" w:hAnsi="Courier New" w:hint="default"/>
      </w:rPr>
    </w:lvl>
    <w:lvl w:ilvl="2">
      <w:start w:val="1"/>
      <w:numFmt w:val="bullet"/>
      <w:pStyle w:val="ListBullet3"/>
      <w:lvlText w:val=""/>
      <w:lvlJc w:val="left"/>
      <w:pPr>
        <w:tabs>
          <w:tab w:val="num" w:pos="1701"/>
        </w:tabs>
        <w:ind w:left="1701" w:hanging="567"/>
      </w:pPr>
      <w:rPr>
        <w:rFonts w:ascii="Wingdings" w:hAnsi="Wingdings"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1C33854"/>
    <w:multiLevelType w:val="multilevel"/>
    <w:tmpl w:val="0C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0D4C92"/>
    <w:multiLevelType w:val="multilevel"/>
    <w:tmpl w:val="574C5EE0"/>
    <w:lvl w:ilvl="0">
      <w:start w:val="1"/>
      <w:numFmt w:val="bullet"/>
      <w:pStyle w:val="AUTONUM1"/>
      <w:lvlText w:val=""/>
      <w:lvlJc w:val="left"/>
      <w:pPr>
        <w:tabs>
          <w:tab w:val="num" w:pos="567"/>
        </w:tabs>
        <w:ind w:left="567" w:hanging="567"/>
      </w:pPr>
      <w:rPr>
        <w:rFonts w:ascii="Symbol" w:hAnsi="Symbol" w:hint="default"/>
      </w:rPr>
    </w:lvl>
    <w:lvl w:ilvl="1">
      <w:start w:val="1"/>
      <w:numFmt w:val="bullet"/>
      <w:lvlText w:val="o"/>
      <w:lvlJc w:val="left"/>
      <w:pPr>
        <w:tabs>
          <w:tab w:val="num" w:pos="1072"/>
        </w:tabs>
        <w:ind w:left="1072" w:hanging="358"/>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618C6"/>
    <w:multiLevelType w:val="hybridMultilevel"/>
    <w:tmpl w:val="2F9E42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53418E"/>
    <w:multiLevelType w:val="multilevel"/>
    <w:tmpl w:val="EDA0D4AC"/>
    <w:lvl w:ilvl="0">
      <w:start w:val="1"/>
      <w:numFmt w:val="decimal"/>
      <w:pStyle w:val="BodyTextIndent3"/>
      <w:lvlText w:val="%1."/>
      <w:lvlJc w:val="left"/>
      <w:pPr>
        <w:tabs>
          <w:tab w:val="num" w:pos="709"/>
        </w:tabs>
        <w:ind w:left="709" w:hanging="709"/>
      </w:pPr>
      <w:rPr>
        <w:rFonts w:ascii="Times New (W1)" w:hAnsi="Times New (W1)" w:hint="default"/>
        <w:b w:val="0"/>
        <w:i w:val="0"/>
        <w:sz w:val="24"/>
        <w:szCs w:val="24"/>
      </w:rPr>
    </w:lvl>
    <w:lvl w:ilvl="1">
      <w:start w:val="1"/>
      <w:numFmt w:val="decimal"/>
      <w:pStyle w:val="BlockText"/>
      <w:lvlText w:val="%1.%2."/>
      <w:lvlJc w:val="left"/>
      <w:pPr>
        <w:tabs>
          <w:tab w:val="num" w:pos="1"/>
        </w:tabs>
        <w:ind w:left="1417" w:hanging="708"/>
      </w:pPr>
      <w:rPr>
        <w:rFonts w:hint="default"/>
      </w:rPr>
    </w:lvl>
    <w:lvl w:ilvl="2">
      <w:start w:val="1"/>
      <w:numFmt w:val="decimal"/>
      <w:lvlText w:val="%1.%2.%3."/>
      <w:lvlJc w:val="left"/>
      <w:pPr>
        <w:tabs>
          <w:tab w:val="num" w:pos="1"/>
        </w:tabs>
        <w:ind w:left="2125" w:hanging="708"/>
      </w:pPr>
      <w:rPr>
        <w:rFonts w:hint="default"/>
      </w:rPr>
    </w:lvl>
    <w:lvl w:ilvl="3">
      <w:start w:val="1"/>
      <w:numFmt w:val="decimal"/>
      <w:lvlText w:val="%1.%2.%3.%4."/>
      <w:lvlJc w:val="left"/>
      <w:pPr>
        <w:tabs>
          <w:tab w:val="num" w:pos="1"/>
        </w:tabs>
        <w:ind w:left="2833" w:hanging="708"/>
      </w:pPr>
      <w:rPr>
        <w:rFonts w:hint="default"/>
      </w:rPr>
    </w:lvl>
    <w:lvl w:ilvl="4">
      <w:start w:val="1"/>
      <w:numFmt w:val="decimal"/>
      <w:lvlText w:val="%1.%2.%3.%4.%5."/>
      <w:lvlJc w:val="left"/>
      <w:pPr>
        <w:tabs>
          <w:tab w:val="num" w:pos="1"/>
        </w:tabs>
        <w:ind w:left="3541" w:hanging="708"/>
      </w:pPr>
      <w:rPr>
        <w:rFonts w:hint="default"/>
      </w:rPr>
    </w:lvl>
    <w:lvl w:ilvl="5">
      <w:start w:val="1"/>
      <w:numFmt w:val="decimal"/>
      <w:lvlText w:val="%1.%2.%3.%4.%5.%6."/>
      <w:lvlJc w:val="left"/>
      <w:pPr>
        <w:tabs>
          <w:tab w:val="num" w:pos="1"/>
        </w:tabs>
        <w:ind w:left="4249" w:hanging="708"/>
      </w:pPr>
      <w:rPr>
        <w:rFonts w:hint="default"/>
      </w:rPr>
    </w:lvl>
    <w:lvl w:ilvl="6">
      <w:start w:val="1"/>
      <w:numFmt w:val="decimal"/>
      <w:lvlText w:val="%1.%2.%3.%4.%5.%6.%7."/>
      <w:lvlJc w:val="left"/>
      <w:pPr>
        <w:tabs>
          <w:tab w:val="num" w:pos="1"/>
        </w:tabs>
        <w:ind w:left="4957" w:hanging="708"/>
      </w:pPr>
      <w:rPr>
        <w:rFonts w:hint="default"/>
      </w:rPr>
    </w:lvl>
    <w:lvl w:ilvl="7">
      <w:start w:val="1"/>
      <w:numFmt w:val="decimal"/>
      <w:lvlText w:val="%1.%2.%3.%4.%5.%6.%7.%8."/>
      <w:lvlJc w:val="left"/>
      <w:pPr>
        <w:tabs>
          <w:tab w:val="num" w:pos="1"/>
        </w:tabs>
        <w:ind w:left="5665" w:hanging="708"/>
      </w:pPr>
      <w:rPr>
        <w:rFonts w:hint="default"/>
      </w:rPr>
    </w:lvl>
    <w:lvl w:ilvl="8">
      <w:start w:val="1"/>
      <w:numFmt w:val="decimal"/>
      <w:lvlText w:val="%1.%2.%3.%4.%5.%6.%7.%8.%9."/>
      <w:lvlJc w:val="left"/>
      <w:pPr>
        <w:tabs>
          <w:tab w:val="num" w:pos="1"/>
        </w:tabs>
        <w:ind w:left="6373" w:hanging="708"/>
      </w:pPr>
      <w:rPr>
        <w:rFonts w:hint="default"/>
      </w:rPr>
    </w:lvl>
  </w:abstractNum>
  <w:abstractNum w:abstractNumId="5" w15:restartNumberingAfterBreak="0">
    <w:nsid w:val="14233B5F"/>
    <w:multiLevelType w:val="hybridMultilevel"/>
    <w:tmpl w:val="C14ADEC4"/>
    <w:lvl w:ilvl="0" w:tplc="6A06C93C">
      <w:start w:val="1"/>
      <w:numFmt w:val="lowerLetter"/>
      <w:lvlText w:val="(%1)"/>
      <w:lvlJc w:val="left"/>
      <w:pPr>
        <w:ind w:left="222" w:hanging="360"/>
      </w:pPr>
      <w:rPr>
        <w:rFonts w:hint="default"/>
      </w:rPr>
    </w:lvl>
    <w:lvl w:ilvl="1" w:tplc="0C090019" w:tentative="1">
      <w:start w:val="1"/>
      <w:numFmt w:val="lowerLetter"/>
      <w:lvlText w:val="%2."/>
      <w:lvlJc w:val="left"/>
      <w:pPr>
        <w:ind w:left="942" w:hanging="360"/>
      </w:pPr>
    </w:lvl>
    <w:lvl w:ilvl="2" w:tplc="0C09001B" w:tentative="1">
      <w:start w:val="1"/>
      <w:numFmt w:val="lowerRoman"/>
      <w:lvlText w:val="%3."/>
      <w:lvlJc w:val="right"/>
      <w:pPr>
        <w:ind w:left="1662" w:hanging="180"/>
      </w:pPr>
    </w:lvl>
    <w:lvl w:ilvl="3" w:tplc="0C09000F" w:tentative="1">
      <w:start w:val="1"/>
      <w:numFmt w:val="decimal"/>
      <w:lvlText w:val="%4."/>
      <w:lvlJc w:val="left"/>
      <w:pPr>
        <w:ind w:left="2382" w:hanging="360"/>
      </w:pPr>
    </w:lvl>
    <w:lvl w:ilvl="4" w:tplc="0C090019" w:tentative="1">
      <w:start w:val="1"/>
      <w:numFmt w:val="lowerLetter"/>
      <w:lvlText w:val="%5."/>
      <w:lvlJc w:val="left"/>
      <w:pPr>
        <w:ind w:left="3102" w:hanging="360"/>
      </w:pPr>
    </w:lvl>
    <w:lvl w:ilvl="5" w:tplc="0C09001B" w:tentative="1">
      <w:start w:val="1"/>
      <w:numFmt w:val="lowerRoman"/>
      <w:lvlText w:val="%6."/>
      <w:lvlJc w:val="right"/>
      <w:pPr>
        <w:ind w:left="3822" w:hanging="180"/>
      </w:pPr>
    </w:lvl>
    <w:lvl w:ilvl="6" w:tplc="0C09000F" w:tentative="1">
      <w:start w:val="1"/>
      <w:numFmt w:val="decimal"/>
      <w:lvlText w:val="%7."/>
      <w:lvlJc w:val="left"/>
      <w:pPr>
        <w:ind w:left="4542" w:hanging="360"/>
      </w:pPr>
    </w:lvl>
    <w:lvl w:ilvl="7" w:tplc="0C090019" w:tentative="1">
      <w:start w:val="1"/>
      <w:numFmt w:val="lowerLetter"/>
      <w:lvlText w:val="%8."/>
      <w:lvlJc w:val="left"/>
      <w:pPr>
        <w:ind w:left="5262" w:hanging="360"/>
      </w:pPr>
    </w:lvl>
    <w:lvl w:ilvl="8" w:tplc="0C09001B" w:tentative="1">
      <w:start w:val="1"/>
      <w:numFmt w:val="lowerRoman"/>
      <w:lvlText w:val="%9."/>
      <w:lvlJc w:val="right"/>
      <w:pPr>
        <w:ind w:left="5982" w:hanging="180"/>
      </w:pPr>
    </w:lvl>
  </w:abstractNum>
  <w:abstractNum w:abstractNumId="6" w15:restartNumberingAfterBreak="0">
    <w:nsid w:val="26E677E7"/>
    <w:multiLevelType w:val="multilevel"/>
    <w:tmpl w:val="C0840E08"/>
    <w:numStyleLink w:val="HornsbyStandardList"/>
  </w:abstractNum>
  <w:abstractNum w:abstractNumId="7" w15:restartNumberingAfterBreak="0">
    <w:nsid w:val="2838325B"/>
    <w:multiLevelType w:val="multilevel"/>
    <w:tmpl w:val="8F122754"/>
    <w:numStyleLink w:val="HornsbyPlanningList"/>
  </w:abstractNum>
  <w:abstractNum w:abstractNumId="8" w15:restartNumberingAfterBreak="0">
    <w:nsid w:val="2AC037FC"/>
    <w:multiLevelType w:val="multilevel"/>
    <w:tmpl w:val="A3F0E15A"/>
    <w:lvl w:ilvl="0">
      <w:start w:val="1"/>
      <w:numFmt w:val="decimal"/>
      <w:pStyle w:val="ReportConditionsList"/>
      <w:lvlText w:val="%1."/>
      <w:lvlJc w:val="left"/>
      <w:pPr>
        <w:tabs>
          <w:tab w:val="num" w:pos="720"/>
        </w:tabs>
        <w:ind w:left="720" w:hanging="720"/>
      </w:pPr>
      <w:rPr>
        <w:rFonts w:ascii="Arial" w:hAnsi="Arial" w:hint="default"/>
        <w:b/>
        <w:i w:val="0"/>
        <w:sz w:val="20"/>
      </w:rPr>
    </w:lvl>
    <w:lvl w:ilvl="1">
      <w:start w:val="1"/>
      <w:numFmt w:val="none"/>
      <w:pStyle w:val="ReportConditionsList2"/>
      <w:lvlText w:val="%2"/>
      <w:lvlJc w:val="left"/>
      <w:pPr>
        <w:tabs>
          <w:tab w:val="num" w:pos="720"/>
        </w:tabs>
        <w:ind w:left="720" w:firstLine="0"/>
      </w:pPr>
      <w:rPr>
        <w:rFonts w:ascii="Arial" w:hAnsi="Arial" w:hint="default"/>
        <w:b w:val="0"/>
        <w:i w:val="0"/>
        <w:sz w:val="20"/>
      </w:rPr>
    </w:lvl>
    <w:lvl w:ilvl="2">
      <w:start w:val="1"/>
      <w:numFmt w:val="lowerLetter"/>
      <w:pStyle w:val="ReportConditionsList3"/>
      <w:lvlText w:val="%3)"/>
      <w:lvlJc w:val="left"/>
      <w:pPr>
        <w:tabs>
          <w:tab w:val="num" w:pos="1440"/>
        </w:tabs>
        <w:ind w:left="1440" w:hanging="720"/>
      </w:pPr>
      <w:rPr>
        <w:rFonts w:ascii="Arial" w:hAnsi="Arial" w:hint="default"/>
        <w:b w:val="0"/>
        <w:i w:val="0"/>
        <w:sz w:val="20"/>
      </w:rPr>
    </w:lvl>
    <w:lvl w:ilvl="3">
      <w:start w:val="1"/>
      <w:numFmt w:val="lowerRoman"/>
      <w:pStyle w:val="ReportConditionsList4"/>
      <w:lvlText w:val="%4)"/>
      <w:lvlJc w:val="left"/>
      <w:pPr>
        <w:tabs>
          <w:tab w:val="num" w:pos="2160"/>
        </w:tabs>
        <w:ind w:left="2160" w:hanging="720"/>
      </w:pPr>
      <w:rPr>
        <w:rFonts w:ascii="Arial" w:hAnsi="Arial" w:hint="default"/>
        <w:b w:val="0"/>
        <w:i w:val="0"/>
        <w:sz w:val="20"/>
      </w:rPr>
    </w:lvl>
    <w:lvl w:ilvl="4">
      <w:start w:val="1"/>
      <w:numFmt w:val="lowerLetter"/>
      <w:pStyle w:val="ReportConditionsList5"/>
      <w:lvlText w:val="%5."/>
      <w:lvlJc w:val="left"/>
      <w:pPr>
        <w:tabs>
          <w:tab w:val="num" w:pos="2880"/>
        </w:tabs>
        <w:ind w:left="2880" w:hanging="720"/>
      </w:pPr>
      <w:rPr>
        <w:rFonts w:ascii="Arial" w:hAnsi="Arial" w:hint="default"/>
        <w:b w:val="0"/>
        <w:i w:val="0"/>
        <w:sz w:val="20"/>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 w15:restartNumberingAfterBreak="0">
    <w:nsid w:val="34752464"/>
    <w:multiLevelType w:val="hybridMultilevel"/>
    <w:tmpl w:val="C14ADEC4"/>
    <w:lvl w:ilvl="0" w:tplc="6A06C93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76E2E63"/>
    <w:multiLevelType w:val="multilevel"/>
    <w:tmpl w:val="C0840E08"/>
    <w:styleLink w:val="HornsbyStandardList"/>
    <w:lvl w:ilvl="0">
      <w:start w:val="1"/>
      <w:numFmt w:val="decimal"/>
      <w:pStyle w:val="List"/>
      <w:lvlText w:val="%1."/>
      <w:lvlJc w:val="left"/>
      <w:pPr>
        <w:tabs>
          <w:tab w:val="num" w:pos="567"/>
        </w:tabs>
        <w:ind w:left="567" w:hanging="567"/>
      </w:pPr>
      <w:rPr>
        <w:rFonts w:hint="default"/>
      </w:rPr>
    </w:lvl>
    <w:lvl w:ilvl="1">
      <w:start w:val="1"/>
      <w:numFmt w:val="lowerLetter"/>
      <w:pStyle w:val="List2"/>
      <w:lvlText w:val="%2)"/>
      <w:lvlJc w:val="left"/>
      <w:pPr>
        <w:tabs>
          <w:tab w:val="num" w:pos="1134"/>
        </w:tabs>
        <w:ind w:left="1134" w:hanging="567"/>
      </w:pPr>
      <w:rPr>
        <w:rFonts w:hint="default"/>
      </w:rPr>
    </w:lvl>
    <w:lvl w:ilvl="2">
      <w:start w:val="1"/>
      <w:numFmt w:val="lowerRoman"/>
      <w:pStyle w:val="List3"/>
      <w:lvlText w:val="%3)"/>
      <w:lvlJc w:val="left"/>
      <w:pPr>
        <w:tabs>
          <w:tab w:val="num" w:pos="1701"/>
        </w:tabs>
        <w:ind w:left="1701" w:hanging="567"/>
      </w:pPr>
      <w:rPr>
        <w:rFonts w:hint="default"/>
      </w:rPr>
    </w:lvl>
    <w:lvl w:ilvl="3">
      <w:start w:val="1"/>
      <w:numFmt w:val="bullet"/>
      <w:pStyle w:val="List4"/>
      <w:lvlText w:val=""/>
      <w:lvlJc w:val="left"/>
      <w:pPr>
        <w:tabs>
          <w:tab w:val="num" w:pos="2268"/>
        </w:tabs>
        <w:ind w:left="2268" w:hanging="567"/>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7B3196C"/>
    <w:multiLevelType w:val="multilevel"/>
    <w:tmpl w:val="EA9E419C"/>
    <w:lvl w:ilvl="0">
      <w:start w:val="1"/>
      <w:numFmt w:val="decimal"/>
      <w:lvlText w:val="%1."/>
      <w:lvlJc w:val="left"/>
      <w:pPr>
        <w:ind w:left="720" w:hanging="360"/>
      </w:pPr>
      <w:rPr>
        <w:rFonts w:hint="default"/>
      </w:rPr>
    </w:lvl>
    <w:lvl w:ilvl="1">
      <w:start w:val="1"/>
      <w:numFmt w:val="decimal"/>
      <w:isLgl/>
      <w:lvlText w:val="%1.%2."/>
      <w:lvlJc w:val="left"/>
      <w:pPr>
        <w:ind w:left="958"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3000EB4"/>
    <w:multiLevelType w:val="multilevel"/>
    <w:tmpl w:val="8F122754"/>
    <w:styleLink w:val="HornsbyPlanningList"/>
    <w:lvl w:ilvl="0">
      <w:start w:val="1"/>
      <w:numFmt w:val="decimal"/>
      <w:pStyle w:val="ListNumber"/>
      <w:lvlText w:val="%1."/>
      <w:lvlJc w:val="left"/>
      <w:pPr>
        <w:tabs>
          <w:tab w:val="num" w:pos="567"/>
        </w:tabs>
        <w:ind w:left="567" w:hanging="567"/>
      </w:pPr>
      <w:rPr>
        <w:rFonts w:hint="default"/>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567"/>
        </w:tabs>
        <w:ind w:left="567" w:hanging="567"/>
      </w:pPr>
      <w:rPr>
        <w:rFonts w:hint="default"/>
      </w:rPr>
    </w:lvl>
    <w:lvl w:ilvl="3">
      <w:start w:val="1"/>
      <w:numFmt w:val="decimal"/>
      <w:pStyle w:val="ListNumber4"/>
      <w:lvlText w:val="%1.%2.%3.%4."/>
      <w:lvlJc w:val="left"/>
      <w:pPr>
        <w:tabs>
          <w:tab w:val="num" w:pos="567"/>
        </w:tabs>
        <w:ind w:left="567"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51F7532"/>
    <w:multiLevelType w:val="hybridMultilevel"/>
    <w:tmpl w:val="140C637A"/>
    <w:lvl w:ilvl="0" w:tplc="5A723E10">
      <w:start w:val="1"/>
      <w:numFmt w:val="bullet"/>
      <w:pStyle w:val="ReportBulletedList"/>
      <w:lvlText w:val=""/>
      <w:lvlJc w:val="left"/>
      <w:pPr>
        <w:tabs>
          <w:tab w:val="num" w:pos="720"/>
        </w:tabs>
        <w:ind w:left="720" w:hanging="720"/>
      </w:pPr>
      <w:rPr>
        <w:rFonts w:ascii="Symbol" w:hAnsi="Symbol" w:hint="default"/>
      </w:rPr>
    </w:lvl>
    <w:lvl w:ilvl="1" w:tplc="69DA3BB6">
      <w:start w:val="1"/>
      <w:numFmt w:val="bullet"/>
      <w:pStyle w:val="ReportBulletedList2"/>
      <w:lvlText w:val="o"/>
      <w:lvlJc w:val="left"/>
      <w:pPr>
        <w:tabs>
          <w:tab w:val="num" w:pos="1440"/>
        </w:tabs>
        <w:ind w:left="1440" w:hanging="720"/>
      </w:pPr>
      <w:rPr>
        <w:rFonts w:ascii="Courier New" w:hAnsi="Courier New" w:hint="default"/>
      </w:rPr>
    </w:lvl>
    <w:lvl w:ilvl="2" w:tplc="0D76DE38">
      <w:start w:val="1"/>
      <w:numFmt w:val="bullet"/>
      <w:pStyle w:val="ReportBulletedList3"/>
      <w:lvlText w:val=""/>
      <w:lvlJc w:val="left"/>
      <w:pPr>
        <w:tabs>
          <w:tab w:val="num" w:pos="2160"/>
        </w:tabs>
        <w:ind w:left="2160" w:hanging="720"/>
      </w:pPr>
      <w:rPr>
        <w:rFonts w:ascii="Wingdings" w:hAnsi="Wingdings" w:hint="default"/>
      </w:rPr>
    </w:lvl>
    <w:lvl w:ilvl="3" w:tplc="83F4A188">
      <w:start w:val="1"/>
      <w:numFmt w:val="bullet"/>
      <w:pStyle w:val="ReportBulletedList4"/>
      <w:lvlText w:val=""/>
      <w:lvlJc w:val="left"/>
      <w:pPr>
        <w:tabs>
          <w:tab w:val="num" w:pos="2880"/>
        </w:tabs>
        <w:ind w:left="2880" w:hanging="720"/>
      </w:pPr>
      <w:rPr>
        <w:rFonts w:ascii="Symbol" w:hAnsi="Symbol" w:hint="default"/>
      </w:rPr>
    </w:lvl>
    <w:lvl w:ilvl="4" w:tplc="755E17DC" w:tentative="1">
      <w:start w:val="1"/>
      <w:numFmt w:val="bullet"/>
      <w:lvlText w:val="o"/>
      <w:lvlJc w:val="left"/>
      <w:pPr>
        <w:tabs>
          <w:tab w:val="num" w:pos="3600"/>
        </w:tabs>
        <w:ind w:left="3600" w:hanging="360"/>
      </w:pPr>
      <w:rPr>
        <w:rFonts w:ascii="Courier New" w:hAnsi="Courier New" w:cs="Courier New" w:hint="default"/>
      </w:rPr>
    </w:lvl>
    <w:lvl w:ilvl="5" w:tplc="BC627AC0" w:tentative="1">
      <w:start w:val="1"/>
      <w:numFmt w:val="bullet"/>
      <w:lvlText w:val=""/>
      <w:lvlJc w:val="left"/>
      <w:pPr>
        <w:tabs>
          <w:tab w:val="num" w:pos="4320"/>
        </w:tabs>
        <w:ind w:left="4320" w:hanging="360"/>
      </w:pPr>
      <w:rPr>
        <w:rFonts w:ascii="Wingdings" w:hAnsi="Wingdings" w:hint="default"/>
      </w:rPr>
    </w:lvl>
    <w:lvl w:ilvl="6" w:tplc="7FD218EE" w:tentative="1">
      <w:start w:val="1"/>
      <w:numFmt w:val="bullet"/>
      <w:lvlText w:val=""/>
      <w:lvlJc w:val="left"/>
      <w:pPr>
        <w:tabs>
          <w:tab w:val="num" w:pos="5040"/>
        </w:tabs>
        <w:ind w:left="5040" w:hanging="360"/>
      </w:pPr>
      <w:rPr>
        <w:rFonts w:ascii="Symbol" w:hAnsi="Symbol" w:hint="default"/>
      </w:rPr>
    </w:lvl>
    <w:lvl w:ilvl="7" w:tplc="CB60E092" w:tentative="1">
      <w:start w:val="1"/>
      <w:numFmt w:val="bullet"/>
      <w:lvlText w:val="o"/>
      <w:lvlJc w:val="left"/>
      <w:pPr>
        <w:tabs>
          <w:tab w:val="num" w:pos="5760"/>
        </w:tabs>
        <w:ind w:left="5760" w:hanging="360"/>
      </w:pPr>
      <w:rPr>
        <w:rFonts w:ascii="Courier New" w:hAnsi="Courier New" w:cs="Courier New" w:hint="default"/>
      </w:rPr>
    </w:lvl>
    <w:lvl w:ilvl="8" w:tplc="ED64CA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4A2F74"/>
    <w:multiLevelType w:val="hybridMultilevel"/>
    <w:tmpl w:val="C14ADEC4"/>
    <w:lvl w:ilvl="0" w:tplc="6A06C93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83C206E"/>
    <w:multiLevelType w:val="hybridMultilevel"/>
    <w:tmpl w:val="C14ADEC4"/>
    <w:lvl w:ilvl="0" w:tplc="6A06C93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87C294F"/>
    <w:multiLevelType w:val="multilevel"/>
    <w:tmpl w:val="BC5225A6"/>
    <w:lvl w:ilvl="0">
      <w:start w:val="1"/>
      <w:numFmt w:val="decimal"/>
      <w:pStyle w:val="ReportPlanningList"/>
      <w:lvlText w:val="%1."/>
      <w:lvlJc w:val="left"/>
      <w:pPr>
        <w:tabs>
          <w:tab w:val="num" w:pos="720"/>
        </w:tabs>
        <w:ind w:left="720" w:hanging="720"/>
      </w:pPr>
      <w:rPr>
        <w:rFonts w:ascii="Arial" w:hAnsi="Arial" w:hint="default"/>
        <w:b/>
        <w:i w:val="0"/>
        <w:caps/>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eportPlanningList2"/>
      <w:lvlText w:val="%1.%2"/>
      <w:lvlJc w:val="left"/>
      <w:pPr>
        <w:tabs>
          <w:tab w:val="num" w:pos="720"/>
        </w:tabs>
        <w:ind w:left="720" w:hanging="72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eportPlanningList3"/>
      <w:lvlText w:val="%1.%2.%3"/>
      <w:lvlJc w:val="left"/>
      <w:pPr>
        <w:tabs>
          <w:tab w:val="num" w:pos="720"/>
        </w:tabs>
        <w:ind w:left="720" w:hanging="72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ReportPlanningList4"/>
      <w:lvlText w:val="%1.%2.%3.%4"/>
      <w:lvlJc w:val="left"/>
      <w:pPr>
        <w:tabs>
          <w:tab w:val="num" w:pos="720"/>
        </w:tabs>
        <w:ind w:left="720" w:hanging="72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A0F07A6"/>
    <w:multiLevelType w:val="multilevel"/>
    <w:tmpl w:val="4622E75A"/>
    <w:numStyleLink w:val="HornsbyBulletedList"/>
  </w:abstractNum>
  <w:abstractNum w:abstractNumId="18" w15:restartNumberingAfterBreak="0">
    <w:nsid w:val="73F97637"/>
    <w:multiLevelType w:val="hybridMultilevel"/>
    <w:tmpl w:val="2F286B7A"/>
    <w:lvl w:ilvl="0" w:tplc="5D9C90D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6E16C8B"/>
    <w:multiLevelType w:val="hybridMultilevel"/>
    <w:tmpl w:val="CF56A6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D86640A"/>
    <w:multiLevelType w:val="hybridMultilevel"/>
    <w:tmpl w:val="F176E478"/>
    <w:lvl w:ilvl="0" w:tplc="AFB8A2CC">
      <w:start w:val="1"/>
      <w:numFmt w:val="decimal"/>
      <w:pStyle w:val="ReportStandardList"/>
      <w:lvlText w:val="%1."/>
      <w:lvlJc w:val="left"/>
      <w:pPr>
        <w:tabs>
          <w:tab w:val="num" w:pos="720"/>
        </w:tabs>
        <w:ind w:left="720" w:hanging="720"/>
      </w:pPr>
      <w:rPr>
        <w:rFonts w:hint="default"/>
      </w:rPr>
    </w:lvl>
    <w:lvl w:ilvl="1" w:tplc="D6D8A90C">
      <w:start w:val="1"/>
      <w:numFmt w:val="lowerLetter"/>
      <w:pStyle w:val="ReportStandardList2"/>
      <w:lvlText w:val="%2)"/>
      <w:lvlJc w:val="left"/>
      <w:pPr>
        <w:tabs>
          <w:tab w:val="num" w:pos="1440"/>
        </w:tabs>
        <w:ind w:left="1440" w:hanging="720"/>
      </w:pPr>
      <w:rPr>
        <w:rFonts w:hint="default"/>
      </w:rPr>
    </w:lvl>
    <w:lvl w:ilvl="2" w:tplc="B518F56E">
      <w:start w:val="1"/>
      <w:numFmt w:val="lowerRoman"/>
      <w:pStyle w:val="ReportStandardList3"/>
      <w:lvlText w:val="%3)"/>
      <w:lvlJc w:val="left"/>
      <w:pPr>
        <w:tabs>
          <w:tab w:val="num" w:pos="2160"/>
        </w:tabs>
        <w:ind w:left="2160" w:hanging="720"/>
      </w:pPr>
      <w:rPr>
        <w:rFonts w:hint="default"/>
      </w:rPr>
    </w:lvl>
    <w:lvl w:ilvl="3" w:tplc="08564FF0">
      <w:start w:val="1"/>
      <w:numFmt w:val="decimal"/>
      <w:lvlText w:val="%4."/>
      <w:lvlJc w:val="left"/>
      <w:pPr>
        <w:tabs>
          <w:tab w:val="num" w:pos="2880"/>
        </w:tabs>
        <w:ind w:left="2880" w:hanging="360"/>
      </w:pPr>
    </w:lvl>
    <w:lvl w:ilvl="4" w:tplc="FB9C4AE6" w:tentative="1">
      <w:start w:val="1"/>
      <w:numFmt w:val="lowerLetter"/>
      <w:lvlText w:val="%5."/>
      <w:lvlJc w:val="left"/>
      <w:pPr>
        <w:tabs>
          <w:tab w:val="num" w:pos="3600"/>
        </w:tabs>
        <w:ind w:left="3600" w:hanging="360"/>
      </w:pPr>
    </w:lvl>
    <w:lvl w:ilvl="5" w:tplc="C464D6F0" w:tentative="1">
      <w:start w:val="1"/>
      <w:numFmt w:val="lowerRoman"/>
      <w:lvlText w:val="%6."/>
      <w:lvlJc w:val="right"/>
      <w:pPr>
        <w:tabs>
          <w:tab w:val="num" w:pos="4320"/>
        </w:tabs>
        <w:ind w:left="4320" w:hanging="180"/>
      </w:pPr>
    </w:lvl>
    <w:lvl w:ilvl="6" w:tplc="40B6F656" w:tentative="1">
      <w:start w:val="1"/>
      <w:numFmt w:val="decimal"/>
      <w:lvlText w:val="%7."/>
      <w:lvlJc w:val="left"/>
      <w:pPr>
        <w:tabs>
          <w:tab w:val="num" w:pos="5040"/>
        </w:tabs>
        <w:ind w:left="5040" w:hanging="360"/>
      </w:pPr>
    </w:lvl>
    <w:lvl w:ilvl="7" w:tplc="EC2CDB0E" w:tentative="1">
      <w:start w:val="1"/>
      <w:numFmt w:val="lowerLetter"/>
      <w:lvlText w:val="%8."/>
      <w:lvlJc w:val="left"/>
      <w:pPr>
        <w:tabs>
          <w:tab w:val="num" w:pos="5760"/>
        </w:tabs>
        <w:ind w:left="5760" w:hanging="360"/>
      </w:pPr>
    </w:lvl>
    <w:lvl w:ilvl="8" w:tplc="5B6A7A82"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2"/>
  </w:num>
  <w:num w:numId="4">
    <w:abstractNumId w:val="0"/>
  </w:num>
  <w:num w:numId="5">
    <w:abstractNumId w:val="10"/>
  </w:num>
  <w:num w:numId="6">
    <w:abstractNumId w:val="17"/>
  </w:num>
  <w:num w:numId="7">
    <w:abstractNumId w:val="7"/>
  </w:num>
  <w:num w:numId="8">
    <w:abstractNumId w:val="6"/>
  </w:num>
  <w:num w:numId="9">
    <w:abstractNumId w:val="13"/>
  </w:num>
  <w:num w:numId="10">
    <w:abstractNumId w:val="16"/>
  </w:num>
  <w:num w:numId="11">
    <w:abstractNumId w:val="20"/>
  </w:num>
  <w:num w:numId="12">
    <w:abstractNumId w:val="8"/>
  </w:num>
  <w:num w:numId="13">
    <w:abstractNumId w:val="19"/>
  </w:num>
  <w:num w:numId="14">
    <w:abstractNumId w:val="11"/>
  </w:num>
  <w:num w:numId="15">
    <w:abstractNumId w:val="5"/>
  </w:num>
  <w:num w:numId="16">
    <w:abstractNumId w:val="18"/>
  </w:num>
  <w:num w:numId="17">
    <w:abstractNumId w:val="15"/>
  </w:num>
  <w:num w:numId="18">
    <w:abstractNumId w:val="9"/>
  </w:num>
  <w:num w:numId="19">
    <w:abstractNumId w:val="14"/>
  </w:num>
  <w:num w:numId="20">
    <w:abstractNumId w:val="1"/>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cumentProtection w:edit="forms" w:enforcement="1" w:cryptProviderType="rsaAES" w:cryptAlgorithmClass="hash" w:cryptAlgorithmType="typeAny" w:cryptAlgorithmSid="14" w:cryptSpinCount="100000" w:hash="Zv6t5ACxAepGiNfn3xqdCz2HwB40ZAG37pixjdM7wgG4DYX34Trf86IqPRJXaG80VmrW4f/Cz7+5RrHKpGAhvQ==" w:salt="nqJ6CDqa9JKd5wysflzHTA=="/>
  <w:defaultTabStop w:val="567"/>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dvDivisionName" w:val=" "/>
    <w:docVar w:name="dvActualAgendaSection" w:val="Planning and Compliance"/>
    <w:docVar w:name="dvActualAgendaSectionsId" w:val="28"/>
    <w:docVar w:name="dvAgendaItem" w:val="Standard Report"/>
    <w:docVar w:name="dvAgendaItemAbbreviation" w:val="GSR"/>
    <w:docVar w:name="dvAgendaItemsID" w:val="14"/>
    <w:docVar w:name="dvAgendaSection" w:val="Planning and Compliance"/>
    <w:docVar w:name="dvAgendaSectionsID" w:val="28"/>
    <w:docVar w:name="dvApproved" w:val="False"/>
    <w:docVar w:name="dvApproversArray" w:val="1637þ1540þ"/>
    <w:docVar w:name="dvAttachmentConfidentialFlag" w:val="False"/>
    <w:docVar w:name="dvAttachmentCount" w:val="2"/>
    <w:docVar w:name="dvAttachmentPages" w:val="82"/>
    <w:docVar w:name="dvAttachmentsArray" w:val="Hornsby Housekeeping Planning Proposal - October 2019ý80ýýýýýFalseýFalseýFalseý3ýD07779743ý0ýFalseý542173848ýFalseýýýýTrueýTrueýTrueýTrueþMinutes - Local Planning Panel - 24 September 2019ý2ýýýýýFalseýFalseýFalseý3ýD07779748ý0ýFalseý542173849ýFalseýýýýTrueýTrueýTrueýTrue"/>
    <w:docVar w:name="dvAttachmentsChanged" w:val="0"/>
    <w:docVar w:name="dvAuthor" w:val="Daniel Starreveld"/>
    <w:docVar w:name="dvAuthor2" w:val=" "/>
    <w:docVar w:name="dvAuthor3" w:val=" "/>
    <w:docVar w:name="dvAuthorID" w:val="3107"/>
    <w:docVar w:name="dvAuthorID2" w:val=" "/>
    <w:docVar w:name="dvAuthorID3" w:val=" "/>
    <w:docVar w:name="dvAuthorPhone" w:val=" "/>
    <w:docVar w:name="dvAuthors" w:val="Daniel Starreveld, Principle Strategic Planner - Strategic Landuse Planning"/>
    <w:docVar w:name="dvAuthorsArray" w:val="3107þ"/>
    <w:docVar w:name="dvAuthorsNameInitials" w:val=" "/>
    <w:docVar w:name="dvAuthorTitle" w:val="Principle Strategic Planner - Strategic Landuse Planning"/>
    <w:docVar w:name="dvAuthorTitle2" w:val=" "/>
    <w:docVar w:name="dvAuthorTitle3" w:val=" "/>
    <w:docVar w:name="dvChairmansCommitteeArray" w:val=" "/>
    <w:docVar w:name="dvClosedStatusChanged" w:val="False"/>
    <w:docVar w:name="dvCommittee" w:val="General Meeting"/>
    <w:docVar w:name="dvCommitteeAbbreviation" w:val="GM"/>
    <w:docVar w:name="dvCommitteeEmailAddress" w:val=" "/>
    <w:docVar w:name="dvCommitteeID" w:val="4"/>
    <w:docVar w:name="dvCommitteeName" w:val="General Meeting"/>
    <w:docVar w:name="dvCommitteeQuorum" w:val=" "/>
    <w:docVar w:name="dvCommitteeReportId" w:val="0"/>
    <w:docVar w:name="dvConfidentialText" w:val=" "/>
    <w:docVar w:name="dvConfidentialType" w:val="P"/>
    <w:docVar w:name="dvCorroID" w:val="14195"/>
    <w:docVar w:name="dvCouncilId" w:val="0"/>
    <w:docVar w:name="dvCouncilText" w:val=" "/>
    <w:docVar w:name="dvCurrentReferencesArray" w:val=" "/>
    <w:docVar w:name="dvDAApplicant" w:val=" "/>
    <w:docVar w:name="dvDAOwner" w:val=" "/>
    <w:docVar w:name="dvDate" w:val="23/09/2019"/>
    <w:docVar w:name="dvDateMeeting" w:val="13 November 2019"/>
    <w:docVar w:name="dvDateMeetingDisplay" w:val="13 November 2019"/>
    <w:docVar w:name="dvDateMeetingId" w:val="2961"/>
    <w:docVar w:name="dvDateModified" w:val="04/11/2019"/>
    <w:docVar w:name="dvDeferredFromDate" w:val="12:00:00 AM"/>
    <w:docVar w:name="dvDeferredFromMeetingId" w:val="0"/>
    <w:docVar w:name="dvDeferredFromSpecialFlag" w:val="False"/>
    <w:docVar w:name="dvDivisionHeadName" w:val="James Farrington"/>
    <w:docVar w:name="dvDivisionID" w:val="11"/>
    <w:docVar w:name="dvDivisionName" w:val="Planning and Compliance Division"/>
    <w:docVar w:name="dvDocumentChanged" w:val="0"/>
    <w:docVar w:name="dvDocumentTypeName" w:val="Report"/>
    <w:docVar w:name="dvDoNotCheckIn" w:val="0"/>
    <w:docVar w:name="dvEDMSContainerId" w:val="F2018/00162"/>
    <w:docVar w:name="dvEDMSContainerTitle" w:val="District Planning and LEP Review Funding"/>
    <w:docVar w:name="dvEDRMSAlternateFolderIds" w:val=" "/>
    <w:docVar w:name="dvEDRMSDestinationFolderId" w:val=" "/>
    <w:docVar w:name="dvEDRMSDestinationFolderTitle" w:val=" "/>
    <w:docVar w:name="dvFileName" w:val="GM13112019GSR_28.DOCX"/>
    <w:docVar w:name="dvFileNumber" w:val="D07760809"/>
    <w:docVar w:name="dvFilePath" w:val="G:"/>
    <w:docVar w:name="dvFileRevisionNotRetained" w:val="0"/>
    <w:docVar w:name="dvFirstTime" w:val="No"/>
    <w:docVar w:name="dvForAction" w:val="1"/>
    <w:docVar w:name="dvForActionCompletionDate" w:val="27 November 2019"/>
    <w:docVar w:name="dvForceRevision" w:val="0"/>
    <w:docVar w:name="dvItemNumber" w:val="28"/>
    <w:docVar w:name="dvItemNumberMasked" w:val="PL26/19"/>
    <w:docVar w:name="dvItemNumberMaskIdentifier" w:val=" "/>
    <w:docVar w:name="dvLastSecurityLogins" w:val=" "/>
    <w:docVar w:name="dvMasterProgramId" w:val="0"/>
    <w:docVar w:name="dvMasterProgramItemsArray" w:val=" "/>
    <w:docVar w:name="dvMasterProgramName" w:val=" "/>
    <w:docVar w:name="dvMasterSequenceNumber" w:val="8"/>
    <w:docVar w:name="dvMinutedForMayor" w:val="0"/>
    <w:docVar w:name="dvMinutedForName" w:val=" "/>
    <w:docVar w:name="dvMinutedForTitle" w:val=" "/>
    <w:docVar w:name="dvNewDoc" w:val=" "/>
    <w:docVar w:name="dvOfficers" w:val="Katherine Vickery, Manager - Strategic Landuse Planning; James Farrington, Director - Planning and Compliance"/>
    <w:docVar w:name="dvOfficersArray" w:val="Katherine VickeryýPlanning and Compliance DivisionþJames FarringtonýPlanning and Compliance Divisionþ"/>
    <w:docVar w:name="dvOldChairmansCommitteeArray" w:val=" "/>
    <w:docVar w:name="dvOldPresentationsArray" w:val=" "/>
    <w:docVar w:name="dvOrderNumber" w:val="10"/>
    <w:docVar w:name="dvOrigRecommendationLength" w:val="0"/>
    <w:docVar w:name="dvOrigSectionCount" w:val="5"/>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0"/>
    <w:docVar w:name="dvPurpose" w:val="To"/>
    <w:docVar w:name="dvPurposeWithSoftReturns" w:val="To"/>
    <w:docVar w:name="dvReassignFileName" w:val="False"/>
    <w:docVar w:name="dvRecommendedCommitteeId" w:val="0"/>
    <w:docVar w:name="dvRecommendedCommitteeName" w:val=" "/>
    <w:docVar w:name="dvRecommendedMeetingDate" w:val="30 December 1899"/>
    <w:docVar w:name="dvRecommendedMeetingScheduleId" w:val="0"/>
    <w:docVar w:name="dvRecordIdAlternate" w:val="D07760809"/>
    <w:docVar w:name="dvRefCommittee" w:val=" "/>
    <w:docVar w:name="dvRefCommitteeDateID" w:val="0"/>
    <w:docVar w:name="dvRefCommitteeID" w:val="0"/>
    <w:docVar w:name="dvRefCommitteeMinutesDocument" w:val=" "/>
    <w:docVar w:name="dvRefDateMeeting" w:val=" "/>
    <w:docVar w:name="dvReferredFromCommitteeID" w:val="0"/>
    <w:docVar w:name="dvRefSpecialFlag" w:val="False"/>
    <w:docVar w:name="dvRegisterNumber" w:val="28"/>
    <w:docVar w:name="dvRelatedReportId" w:val="0"/>
    <w:docVar w:name="dvReportFrom" w:val="Manager - Strategic Landuse Planning"/>
    <w:docVar w:name="dvReportName" w:val="Director's Report No."/>
    <w:docVar w:name="dvReportNumber" w:val="8"/>
    <w:docVar w:name="dvReportTo" w:val="General Manager"/>
    <w:docVar w:name="dvRequestors" w:val=" "/>
    <w:docVar w:name="dvRequestors2Array" w:val=" "/>
    <w:docVar w:name="dvRequestorsArray" w:val=" "/>
    <w:docVar w:name="dvSequenceNumber" w:val="1"/>
    <w:docVar w:name="dvSpecialFlag" w:val="False"/>
    <w:docVar w:name="dvSubject" w:val="Planning Proposal - Housekeeping Amendment 2019"/>
    <w:docVar w:name="dvSubjectWithSoftReturns" w:val="Planning Proposal - Housekeeping Amendment 2019"/>
    <w:docVar w:name="dvSupplementary" w:val="0"/>
    <w:docVar w:name="dvTitle" w:val="General Manager - 13 00 2019"/>
    <w:docVar w:name="dvTypistInitials" w:val="DS"/>
    <w:docVar w:name="dvUpdateDatabase" w:val="0"/>
    <w:docVar w:name="dvUtility" w:val=" "/>
    <w:docVar w:name="dvUtilityCheckbox" w:val="0"/>
    <w:docVar w:name="dvUtilityCheckbox2" w:val="0"/>
    <w:docVar w:name="dvVersion" w:val="01"/>
    <w:docVar w:name="dvYear" w:val="2019"/>
  </w:docVars>
  <w:rsids>
    <w:rsidRoot w:val="007A1A1C"/>
    <w:rsid w:val="0000540D"/>
    <w:rsid w:val="00011471"/>
    <w:rsid w:val="00012363"/>
    <w:rsid w:val="0001505C"/>
    <w:rsid w:val="00020366"/>
    <w:rsid w:val="0002196C"/>
    <w:rsid w:val="00026AC9"/>
    <w:rsid w:val="00037C51"/>
    <w:rsid w:val="00037CB6"/>
    <w:rsid w:val="00040AAC"/>
    <w:rsid w:val="0005463D"/>
    <w:rsid w:val="00060BBF"/>
    <w:rsid w:val="00066B60"/>
    <w:rsid w:val="00071D1A"/>
    <w:rsid w:val="00074C69"/>
    <w:rsid w:val="000930F7"/>
    <w:rsid w:val="000A4E3D"/>
    <w:rsid w:val="000A626B"/>
    <w:rsid w:val="000A6DCA"/>
    <w:rsid w:val="000A709C"/>
    <w:rsid w:val="000B05AF"/>
    <w:rsid w:val="000B1C79"/>
    <w:rsid w:val="000B60D6"/>
    <w:rsid w:val="000B6397"/>
    <w:rsid w:val="000C6D45"/>
    <w:rsid w:val="000D1BBD"/>
    <w:rsid w:val="000D2F7E"/>
    <w:rsid w:val="000D70F8"/>
    <w:rsid w:val="000E39A1"/>
    <w:rsid w:val="000E3A26"/>
    <w:rsid w:val="000E3F5F"/>
    <w:rsid w:val="000E4E6A"/>
    <w:rsid w:val="000F2C7B"/>
    <w:rsid w:val="000F3A3B"/>
    <w:rsid w:val="000F44BC"/>
    <w:rsid w:val="001042B6"/>
    <w:rsid w:val="0011172A"/>
    <w:rsid w:val="0011621C"/>
    <w:rsid w:val="0013112E"/>
    <w:rsid w:val="00132E47"/>
    <w:rsid w:val="00135219"/>
    <w:rsid w:val="00141F03"/>
    <w:rsid w:val="00151AEE"/>
    <w:rsid w:val="00151C3D"/>
    <w:rsid w:val="00153E92"/>
    <w:rsid w:val="001554CB"/>
    <w:rsid w:val="0016535E"/>
    <w:rsid w:val="00167481"/>
    <w:rsid w:val="0017626D"/>
    <w:rsid w:val="00197474"/>
    <w:rsid w:val="001A0057"/>
    <w:rsid w:val="001A142D"/>
    <w:rsid w:val="001B19D0"/>
    <w:rsid w:val="001B1BFF"/>
    <w:rsid w:val="001B53EB"/>
    <w:rsid w:val="001B6DEC"/>
    <w:rsid w:val="001B6EDB"/>
    <w:rsid w:val="001C0203"/>
    <w:rsid w:val="001C139F"/>
    <w:rsid w:val="001C4D95"/>
    <w:rsid w:val="001D52AC"/>
    <w:rsid w:val="001E2564"/>
    <w:rsid w:val="001E38CD"/>
    <w:rsid w:val="001E5C82"/>
    <w:rsid w:val="001F59D3"/>
    <w:rsid w:val="002045ED"/>
    <w:rsid w:val="00226DF7"/>
    <w:rsid w:val="002320FC"/>
    <w:rsid w:val="002418FC"/>
    <w:rsid w:val="00253F02"/>
    <w:rsid w:val="00256785"/>
    <w:rsid w:val="00256C56"/>
    <w:rsid w:val="00283B7E"/>
    <w:rsid w:val="00287352"/>
    <w:rsid w:val="002A0C59"/>
    <w:rsid w:val="002A489E"/>
    <w:rsid w:val="002A56C6"/>
    <w:rsid w:val="002B1783"/>
    <w:rsid w:val="002B351D"/>
    <w:rsid w:val="002B7594"/>
    <w:rsid w:val="002C0401"/>
    <w:rsid w:val="002C199B"/>
    <w:rsid w:val="002C4BAB"/>
    <w:rsid w:val="002D1DF6"/>
    <w:rsid w:val="002D25F1"/>
    <w:rsid w:val="002E0018"/>
    <w:rsid w:val="002E1155"/>
    <w:rsid w:val="002E3032"/>
    <w:rsid w:val="002F4EFC"/>
    <w:rsid w:val="002F6358"/>
    <w:rsid w:val="002F6CCB"/>
    <w:rsid w:val="002F74CC"/>
    <w:rsid w:val="002F7CF6"/>
    <w:rsid w:val="0030464D"/>
    <w:rsid w:val="003077EE"/>
    <w:rsid w:val="00314F30"/>
    <w:rsid w:val="00315A10"/>
    <w:rsid w:val="003160E4"/>
    <w:rsid w:val="00327042"/>
    <w:rsid w:val="00332036"/>
    <w:rsid w:val="00341999"/>
    <w:rsid w:val="0034752E"/>
    <w:rsid w:val="0035061D"/>
    <w:rsid w:val="0035315C"/>
    <w:rsid w:val="0036645E"/>
    <w:rsid w:val="00367F66"/>
    <w:rsid w:val="0037110F"/>
    <w:rsid w:val="00373838"/>
    <w:rsid w:val="003874FF"/>
    <w:rsid w:val="0039256F"/>
    <w:rsid w:val="00392A0B"/>
    <w:rsid w:val="00397AC9"/>
    <w:rsid w:val="003A40AB"/>
    <w:rsid w:val="003B3FE6"/>
    <w:rsid w:val="003B5349"/>
    <w:rsid w:val="003C5E22"/>
    <w:rsid w:val="003D55BE"/>
    <w:rsid w:val="003D579E"/>
    <w:rsid w:val="003D59C3"/>
    <w:rsid w:val="003E44E6"/>
    <w:rsid w:val="003E5530"/>
    <w:rsid w:val="003F087C"/>
    <w:rsid w:val="003F57AB"/>
    <w:rsid w:val="00421B71"/>
    <w:rsid w:val="00424E68"/>
    <w:rsid w:val="00431669"/>
    <w:rsid w:val="0043691E"/>
    <w:rsid w:val="00447E92"/>
    <w:rsid w:val="0046170D"/>
    <w:rsid w:val="00465E6C"/>
    <w:rsid w:val="00466B91"/>
    <w:rsid w:val="00471E49"/>
    <w:rsid w:val="004737B4"/>
    <w:rsid w:val="00484189"/>
    <w:rsid w:val="00490837"/>
    <w:rsid w:val="00495B3F"/>
    <w:rsid w:val="004A2095"/>
    <w:rsid w:val="004A6E9C"/>
    <w:rsid w:val="004C637B"/>
    <w:rsid w:val="004D32E6"/>
    <w:rsid w:val="004D5899"/>
    <w:rsid w:val="004E7B1D"/>
    <w:rsid w:val="004F0EB9"/>
    <w:rsid w:val="004F3D6E"/>
    <w:rsid w:val="00502721"/>
    <w:rsid w:val="00505DE2"/>
    <w:rsid w:val="00516454"/>
    <w:rsid w:val="00524CDB"/>
    <w:rsid w:val="00543CD1"/>
    <w:rsid w:val="00550603"/>
    <w:rsid w:val="00557C2F"/>
    <w:rsid w:val="00560A6D"/>
    <w:rsid w:val="0058031C"/>
    <w:rsid w:val="005829C9"/>
    <w:rsid w:val="00595796"/>
    <w:rsid w:val="005A7785"/>
    <w:rsid w:val="005A7B46"/>
    <w:rsid w:val="005B1CB2"/>
    <w:rsid w:val="005B5BF7"/>
    <w:rsid w:val="005B61F1"/>
    <w:rsid w:val="005B73CC"/>
    <w:rsid w:val="005B7790"/>
    <w:rsid w:val="005C31C3"/>
    <w:rsid w:val="005C4F4F"/>
    <w:rsid w:val="005C7AD3"/>
    <w:rsid w:val="005D2180"/>
    <w:rsid w:val="005D31F4"/>
    <w:rsid w:val="005D48C0"/>
    <w:rsid w:val="005D5307"/>
    <w:rsid w:val="005D7DF9"/>
    <w:rsid w:val="005E2244"/>
    <w:rsid w:val="005F34CB"/>
    <w:rsid w:val="005F56AA"/>
    <w:rsid w:val="005F7CAA"/>
    <w:rsid w:val="006157D9"/>
    <w:rsid w:val="00620AC2"/>
    <w:rsid w:val="00621302"/>
    <w:rsid w:val="00624B2F"/>
    <w:rsid w:val="00626FB5"/>
    <w:rsid w:val="006278A3"/>
    <w:rsid w:val="00635A69"/>
    <w:rsid w:val="006439BD"/>
    <w:rsid w:val="0065056D"/>
    <w:rsid w:val="00653FB7"/>
    <w:rsid w:val="006667F4"/>
    <w:rsid w:val="00675E73"/>
    <w:rsid w:val="00677798"/>
    <w:rsid w:val="006849F1"/>
    <w:rsid w:val="006854EF"/>
    <w:rsid w:val="006930E2"/>
    <w:rsid w:val="006963A4"/>
    <w:rsid w:val="006A1E06"/>
    <w:rsid w:val="006A3544"/>
    <w:rsid w:val="006A5E17"/>
    <w:rsid w:val="006B64E3"/>
    <w:rsid w:val="006C4991"/>
    <w:rsid w:val="006C74A7"/>
    <w:rsid w:val="006C7F02"/>
    <w:rsid w:val="006D0F7D"/>
    <w:rsid w:val="006F0D27"/>
    <w:rsid w:val="006F7899"/>
    <w:rsid w:val="007003A2"/>
    <w:rsid w:val="007061DD"/>
    <w:rsid w:val="00717AB8"/>
    <w:rsid w:val="0072082A"/>
    <w:rsid w:val="007230D2"/>
    <w:rsid w:val="00735A2C"/>
    <w:rsid w:val="0075129B"/>
    <w:rsid w:val="00760013"/>
    <w:rsid w:val="00764AE8"/>
    <w:rsid w:val="00765B6E"/>
    <w:rsid w:val="00787366"/>
    <w:rsid w:val="007A002E"/>
    <w:rsid w:val="007A1A1C"/>
    <w:rsid w:val="007A2D29"/>
    <w:rsid w:val="007A7842"/>
    <w:rsid w:val="007B0E32"/>
    <w:rsid w:val="007B19E8"/>
    <w:rsid w:val="007B52EB"/>
    <w:rsid w:val="007B72C4"/>
    <w:rsid w:val="007C08F9"/>
    <w:rsid w:val="007D25C9"/>
    <w:rsid w:val="007D574E"/>
    <w:rsid w:val="007D7561"/>
    <w:rsid w:val="007E4F43"/>
    <w:rsid w:val="00802ED7"/>
    <w:rsid w:val="00805C57"/>
    <w:rsid w:val="00811071"/>
    <w:rsid w:val="00811277"/>
    <w:rsid w:val="00813FCA"/>
    <w:rsid w:val="008326B2"/>
    <w:rsid w:val="00846664"/>
    <w:rsid w:val="0085053A"/>
    <w:rsid w:val="00852F75"/>
    <w:rsid w:val="00867282"/>
    <w:rsid w:val="008721E6"/>
    <w:rsid w:val="00882C50"/>
    <w:rsid w:val="00895C0F"/>
    <w:rsid w:val="00897C0E"/>
    <w:rsid w:val="008A1F0F"/>
    <w:rsid w:val="008A70A7"/>
    <w:rsid w:val="008B0411"/>
    <w:rsid w:val="008B366E"/>
    <w:rsid w:val="008B44C2"/>
    <w:rsid w:val="008C570C"/>
    <w:rsid w:val="008D34AB"/>
    <w:rsid w:val="008D48D5"/>
    <w:rsid w:val="008E5CA5"/>
    <w:rsid w:val="008F2F0D"/>
    <w:rsid w:val="008F7EA1"/>
    <w:rsid w:val="00900AFC"/>
    <w:rsid w:val="00904B6C"/>
    <w:rsid w:val="009216E6"/>
    <w:rsid w:val="00934530"/>
    <w:rsid w:val="009346DC"/>
    <w:rsid w:val="00937469"/>
    <w:rsid w:val="00937DF0"/>
    <w:rsid w:val="00950BFA"/>
    <w:rsid w:val="00952A6B"/>
    <w:rsid w:val="00953CFE"/>
    <w:rsid w:val="009602D8"/>
    <w:rsid w:val="0096681D"/>
    <w:rsid w:val="00970262"/>
    <w:rsid w:val="00971C95"/>
    <w:rsid w:val="0097799B"/>
    <w:rsid w:val="009A1973"/>
    <w:rsid w:val="009A2D6F"/>
    <w:rsid w:val="009B44F3"/>
    <w:rsid w:val="009B764C"/>
    <w:rsid w:val="009C7858"/>
    <w:rsid w:val="009D5FD4"/>
    <w:rsid w:val="009E1C6E"/>
    <w:rsid w:val="009F50AF"/>
    <w:rsid w:val="009F6AD9"/>
    <w:rsid w:val="00A06DA9"/>
    <w:rsid w:val="00A22ACC"/>
    <w:rsid w:val="00A2395B"/>
    <w:rsid w:val="00A23A56"/>
    <w:rsid w:val="00A3144C"/>
    <w:rsid w:val="00A325A2"/>
    <w:rsid w:val="00A36B9E"/>
    <w:rsid w:val="00A3740C"/>
    <w:rsid w:val="00A54795"/>
    <w:rsid w:val="00A63692"/>
    <w:rsid w:val="00A6398C"/>
    <w:rsid w:val="00A766D3"/>
    <w:rsid w:val="00A76D51"/>
    <w:rsid w:val="00A9201D"/>
    <w:rsid w:val="00A92EE9"/>
    <w:rsid w:val="00A93787"/>
    <w:rsid w:val="00A93D8F"/>
    <w:rsid w:val="00A9483D"/>
    <w:rsid w:val="00A94B95"/>
    <w:rsid w:val="00A966EC"/>
    <w:rsid w:val="00A97B23"/>
    <w:rsid w:val="00AA4EE8"/>
    <w:rsid w:val="00AB029E"/>
    <w:rsid w:val="00AB480E"/>
    <w:rsid w:val="00AC3133"/>
    <w:rsid w:val="00AE4FF2"/>
    <w:rsid w:val="00AF273F"/>
    <w:rsid w:val="00B17854"/>
    <w:rsid w:val="00B302D2"/>
    <w:rsid w:val="00B33A56"/>
    <w:rsid w:val="00B37894"/>
    <w:rsid w:val="00B41EF8"/>
    <w:rsid w:val="00B4780F"/>
    <w:rsid w:val="00B515D9"/>
    <w:rsid w:val="00B51E34"/>
    <w:rsid w:val="00B56545"/>
    <w:rsid w:val="00B6215C"/>
    <w:rsid w:val="00B6713A"/>
    <w:rsid w:val="00B87C5B"/>
    <w:rsid w:val="00B91CEC"/>
    <w:rsid w:val="00B9304D"/>
    <w:rsid w:val="00B9757E"/>
    <w:rsid w:val="00BB3C8B"/>
    <w:rsid w:val="00BE0CE8"/>
    <w:rsid w:val="00BF0D34"/>
    <w:rsid w:val="00BF1816"/>
    <w:rsid w:val="00BF3B0E"/>
    <w:rsid w:val="00BF73AA"/>
    <w:rsid w:val="00C06A16"/>
    <w:rsid w:val="00C07020"/>
    <w:rsid w:val="00C17A43"/>
    <w:rsid w:val="00C24B7F"/>
    <w:rsid w:val="00C26147"/>
    <w:rsid w:val="00C271FB"/>
    <w:rsid w:val="00C304F8"/>
    <w:rsid w:val="00C419FC"/>
    <w:rsid w:val="00C4389F"/>
    <w:rsid w:val="00C462DC"/>
    <w:rsid w:val="00C506E0"/>
    <w:rsid w:val="00C63402"/>
    <w:rsid w:val="00C66610"/>
    <w:rsid w:val="00C73E3C"/>
    <w:rsid w:val="00C810D8"/>
    <w:rsid w:val="00C9011F"/>
    <w:rsid w:val="00C97CD4"/>
    <w:rsid w:val="00CA1871"/>
    <w:rsid w:val="00CA6F68"/>
    <w:rsid w:val="00CB5371"/>
    <w:rsid w:val="00CB5E29"/>
    <w:rsid w:val="00CC5943"/>
    <w:rsid w:val="00CE0305"/>
    <w:rsid w:val="00CE7072"/>
    <w:rsid w:val="00CF45B4"/>
    <w:rsid w:val="00CF6056"/>
    <w:rsid w:val="00D006D8"/>
    <w:rsid w:val="00D00D25"/>
    <w:rsid w:val="00D0286A"/>
    <w:rsid w:val="00D11CA2"/>
    <w:rsid w:val="00D12C5E"/>
    <w:rsid w:val="00D24E25"/>
    <w:rsid w:val="00D359DC"/>
    <w:rsid w:val="00D40D97"/>
    <w:rsid w:val="00D47815"/>
    <w:rsid w:val="00D62144"/>
    <w:rsid w:val="00D64388"/>
    <w:rsid w:val="00D74725"/>
    <w:rsid w:val="00D75B48"/>
    <w:rsid w:val="00D86C05"/>
    <w:rsid w:val="00D87BB7"/>
    <w:rsid w:val="00D87E66"/>
    <w:rsid w:val="00D901C1"/>
    <w:rsid w:val="00D91326"/>
    <w:rsid w:val="00DA42CA"/>
    <w:rsid w:val="00DB39EE"/>
    <w:rsid w:val="00DB6E4E"/>
    <w:rsid w:val="00DB797F"/>
    <w:rsid w:val="00DC319A"/>
    <w:rsid w:val="00DC34C9"/>
    <w:rsid w:val="00DD6700"/>
    <w:rsid w:val="00DE10DD"/>
    <w:rsid w:val="00DE1E6A"/>
    <w:rsid w:val="00DF5C38"/>
    <w:rsid w:val="00DF7A25"/>
    <w:rsid w:val="00E07C61"/>
    <w:rsid w:val="00E12AF3"/>
    <w:rsid w:val="00E13109"/>
    <w:rsid w:val="00E15580"/>
    <w:rsid w:val="00E15A89"/>
    <w:rsid w:val="00E24F0F"/>
    <w:rsid w:val="00E37C72"/>
    <w:rsid w:val="00E467A6"/>
    <w:rsid w:val="00E46AAC"/>
    <w:rsid w:val="00E47BE8"/>
    <w:rsid w:val="00E5400F"/>
    <w:rsid w:val="00E65C9A"/>
    <w:rsid w:val="00E66602"/>
    <w:rsid w:val="00E67B9D"/>
    <w:rsid w:val="00E83D00"/>
    <w:rsid w:val="00E847A0"/>
    <w:rsid w:val="00E8776B"/>
    <w:rsid w:val="00E90BC1"/>
    <w:rsid w:val="00E93CA3"/>
    <w:rsid w:val="00EA38ED"/>
    <w:rsid w:val="00EA402E"/>
    <w:rsid w:val="00EA4AE1"/>
    <w:rsid w:val="00EB0E28"/>
    <w:rsid w:val="00EB6408"/>
    <w:rsid w:val="00EB7EA2"/>
    <w:rsid w:val="00EC52F0"/>
    <w:rsid w:val="00EE5AD1"/>
    <w:rsid w:val="00EF02A8"/>
    <w:rsid w:val="00F15C85"/>
    <w:rsid w:val="00F4481F"/>
    <w:rsid w:val="00F47A3B"/>
    <w:rsid w:val="00F5260D"/>
    <w:rsid w:val="00F565CC"/>
    <w:rsid w:val="00F56A22"/>
    <w:rsid w:val="00F647D2"/>
    <w:rsid w:val="00F674D1"/>
    <w:rsid w:val="00F675AB"/>
    <w:rsid w:val="00F741A4"/>
    <w:rsid w:val="00F7647B"/>
    <w:rsid w:val="00F76F64"/>
    <w:rsid w:val="00F81D73"/>
    <w:rsid w:val="00F8517E"/>
    <w:rsid w:val="00F87AC0"/>
    <w:rsid w:val="00FA4FA5"/>
    <w:rsid w:val="00FC5466"/>
    <w:rsid w:val="00FD0AB5"/>
    <w:rsid w:val="00FD14BC"/>
    <w:rsid w:val="00FF6D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5:docId w15:val="{E1E7D27A-87BB-4B70-BD0E-FCDE0FCA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29C9"/>
    <w:pPr>
      <w:spacing w:after="120" w:line="312" w:lineRule="auto"/>
      <w:jc w:val="both"/>
    </w:pPr>
    <w:rPr>
      <w:rFonts w:ascii="Arial" w:hAnsi="Arial" w:cs="Arial"/>
    </w:rPr>
  </w:style>
  <w:style w:type="paragraph" w:styleId="Heading1">
    <w:name w:val="heading 1"/>
    <w:basedOn w:val="Normal"/>
    <w:next w:val="Normal"/>
    <w:qFormat/>
    <w:rsid w:val="00620AC2"/>
    <w:pPr>
      <w:keepNext/>
      <w:spacing w:after="180" w:line="240" w:lineRule="auto"/>
      <w:outlineLvl w:val="0"/>
    </w:pPr>
    <w:rPr>
      <w:b/>
      <w:caps/>
    </w:rPr>
  </w:style>
  <w:style w:type="paragraph" w:styleId="Heading2">
    <w:name w:val="heading 2"/>
    <w:basedOn w:val="Normal"/>
    <w:next w:val="Normal"/>
    <w:qFormat/>
    <w:rsid w:val="00620AC2"/>
    <w:pPr>
      <w:keepNext/>
      <w:spacing w:after="180" w:line="240" w:lineRule="auto"/>
      <w:outlineLvl w:val="1"/>
    </w:pPr>
    <w:rPr>
      <w:b/>
    </w:rPr>
  </w:style>
  <w:style w:type="paragraph" w:styleId="Heading3">
    <w:name w:val="heading 3"/>
    <w:basedOn w:val="Heading2"/>
    <w:next w:val="Normal"/>
    <w:qFormat/>
    <w:rsid w:val="00620AC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1A1C"/>
    <w:pPr>
      <w:tabs>
        <w:tab w:val="left" w:pos="100"/>
        <w:tab w:val="center" w:pos="4320"/>
        <w:tab w:val="right" w:pos="9400"/>
      </w:tabs>
      <w:jc w:val="center"/>
    </w:pPr>
    <w:rPr>
      <w:b/>
      <w:noProof/>
    </w:rPr>
  </w:style>
  <w:style w:type="paragraph" w:styleId="Footer">
    <w:name w:val="footer"/>
    <w:basedOn w:val="Normal"/>
    <w:rsid w:val="007A1A1C"/>
    <w:pPr>
      <w:pBdr>
        <w:top w:val="single" w:sz="4" w:space="1" w:color="auto"/>
      </w:pBdr>
      <w:tabs>
        <w:tab w:val="center" w:pos="4320"/>
        <w:tab w:val="right" w:pos="9214"/>
      </w:tabs>
    </w:pPr>
    <w:rPr>
      <w:b/>
      <w:noProof/>
    </w:rPr>
  </w:style>
  <w:style w:type="paragraph" w:customStyle="1" w:styleId="AUTONUM1">
    <w:name w:val="AUTONUM1"/>
    <w:basedOn w:val="Normal"/>
    <w:next w:val="Normal"/>
    <w:rsid w:val="007A1A1C"/>
    <w:pPr>
      <w:numPr>
        <w:numId w:val="2"/>
      </w:numPr>
      <w:tabs>
        <w:tab w:val="left" w:pos="1440"/>
        <w:tab w:val="left" w:pos="2160"/>
      </w:tabs>
      <w:overflowPunct w:val="0"/>
      <w:autoSpaceDE w:val="0"/>
      <w:autoSpaceDN w:val="0"/>
      <w:adjustRightInd w:val="0"/>
      <w:spacing w:before="240"/>
      <w:textAlignment w:val="baseline"/>
    </w:pPr>
  </w:style>
  <w:style w:type="paragraph" w:styleId="BodyTextIndent3">
    <w:name w:val="Body Text Indent 3"/>
    <w:basedOn w:val="Normal"/>
    <w:rsid w:val="007A1A1C"/>
    <w:pPr>
      <w:widowControl w:val="0"/>
      <w:numPr>
        <w:numId w:val="1"/>
      </w:numPr>
      <w:tabs>
        <w:tab w:val="left" w:pos="1440"/>
        <w:tab w:val="left" w:pos="2160"/>
      </w:tabs>
      <w:overflowPunct w:val="0"/>
      <w:autoSpaceDE w:val="0"/>
      <w:autoSpaceDN w:val="0"/>
      <w:adjustRightInd w:val="0"/>
      <w:textAlignment w:val="baseline"/>
    </w:pPr>
    <w:rPr>
      <w:b/>
      <w:i/>
      <w:iCs/>
    </w:rPr>
  </w:style>
  <w:style w:type="paragraph" w:styleId="BlockText">
    <w:name w:val="Block Text"/>
    <w:basedOn w:val="Normal"/>
    <w:rsid w:val="007A1A1C"/>
    <w:pPr>
      <w:numPr>
        <w:ilvl w:val="1"/>
        <w:numId w:val="1"/>
      </w:numPr>
      <w:tabs>
        <w:tab w:val="left" w:pos="1440"/>
        <w:tab w:val="left" w:pos="2160"/>
      </w:tabs>
      <w:overflowPunct w:val="0"/>
      <w:autoSpaceDE w:val="0"/>
      <w:autoSpaceDN w:val="0"/>
      <w:adjustRightInd w:val="0"/>
      <w:spacing w:line="240" w:lineRule="atLeast"/>
      <w:ind w:right="331"/>
      <w:textAlignment w:val="baseline"/>
    </w:pPr>
    <w:rPr>
      <w:color w:val="000000"/>
    </w:rPr>
  </w:style>
  <w:style w:type="table" w:styleId="TableGrid">
    <w:name w:val="Table Grid"/>
    <w:basedOn w:val="TableNormal"/>
    <w:rsid w:val="006C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0B05AF"/>
    <w:pPr>
      <w:keepNext/>
      <w:numPr>
        <w:numId w:val="7"/>
      </w:numPr>
    </w:pPr>
    <w:rPr>
      <w:b/>
      <w:caps/>
    </w:rPr>
  </w:style>
  <w:style w:type="numbering" w:customStyle="1" w:styleId="HornsbyPlanningList">
    <w:name w:val="Hornsby Planning List"/>
    <w:basedOn w:val="NoList"/>
    <w:rsid w:val="006157D9"/>
    <w:pPr>
      <w:numPr>
        <w:numId w:val="3"/>
      </w:numPr>
    </w:pPr>
  </w:style>
  <w:style w:type="numbering" w:customStyle="1" w:styleId="HornsbyBulletedList">
    <w:name w:val="Hornsby Bulleted List"/>
    <w:rsid w:val="000D70F8"/>
    <w:pPr>
      <w:numPr>
        <w:numId w:val="4"/>
      </w:numPr>
    </w:pPr>
  </w:style>
  <w:style w:type="paragraph" w:styleId="ListNumber2">
    <w:name w:val="List Number 2"/>
    <w:basedOn w:val="Normal"/>
    <w:rsid w:val="000B05AF"/>
    <w:pPr>
      <w:keepNext/>
      <w:numPr>
        <w:ilvl w:val="1"/>
        <w:numId w:val="7"/>
      </w:numPr>
    </w:pPr>
    <w:rPr>
      <w:b/>
    </w:rPr>
  </w:style>
  <w:style w:type="paragraph" w:styleId="ListNumber3">
    <w:name w:val="List Number 3"/>
    <w:basedOn w:val="Normal"/>
    <w:rsid w:val="000B05AF"/>
    <w:pPr>
      <w:keepNext/>
      <w:numPr>
        <w:ilvl w:val="2"/>
        <w:numId w:val="7"/>
      </w:numPr>
    </w:pPr>
    <w:rPr>
      <w:b/>
      <w:i/>
    </w:rPr>
  </w:style>
  <w:style w:type="paragraph" w:styleId="ListNumber4">
    <w:name w:val="List Number 4"/>
    <w:basedOn w:val="Normal"/>
    <w:rsid w:val="006157D9"/>
    <w:pPr>
      <w:numPr>
        <w:ilvl w:val="3"/>
        <w:numId w:val="7"/>
      </w:numPr>
    </w:pPr>
  </w:style>
  <w:style w:type="paragraph" w:styleId="List">
    <w:name w:val="List"/>
    <w:basedOn w:val="Normal"/>
    <w:rsid w:val="00D64388"/>
    <w:pPr>
      <w:numPr>
        <w:numId w:val="8"/>
      </w:numPr>
    </w:pPr>
  </w:style>
  <w:style w:type="paragraph" w:styleId="ListBullet">
    <w:name w:val="List Bullet"/>
    <w:basedOn w:val="Normal"/>
    <w:rsid w:val="000D70F8"/>
    <w:pPr>
      <w:numPr>
        <w:numId w:val="6"/>
      </w:numPr>
    </w:pPr>
  </w:style>
  <w:style w:type="paragraph" w:styleId="ListBullet2">
    <w:name w:val="List Bullet 2"/>
    <w:basedOn w:val="Normal"/>
    <w:rsid w:val="000D70F8"/>
    <w:pPr>
      <w:numPr>
        <w:ilvl w:val="1"/>
        <w:numId w:val="6"/>
      </w:numPr>
    </w:pPr>
  </w:style>
  <w:style w:type="paragraph" w:styleId="ListBullet3">
    <w:name w:val="List Bullet 3"/>
    <w:basedOn w:val="Normal"/>
    <w:rsid w:val="000D70F8"/>
    <w:pPr>
      <w:numPr>
        <w:ilvl w:val="2"/>
        <w:numId w:val="6"/>
      </w:numPr>
    </w:pPr>
  </w:style>
  <w:style w:type="paragraph" w:styleId="ListBullet4">
    <w:name w:val="List Bullet 4"/>
    <w:basedOn w:val="Normal"/>
    <w:rsid w:val="000D70F8"/>
    <w:pPr>
      <w:numPr>
        <w:ilvl w:val="3"/>
        <w:numId w:val="6"/>
      </w:numPr>
    </w:pPr>
  </w:style>
  <w:style w:type="numbering" w:customStyle="1" w:styleId="HornsbyStandardList">
    <w:name w:val="Hornsby Standard List"/>
    <w:basedOn w:val="NoList"/>
    <w:rsid w:val="00D64388"/>
    <w:pPr>
      <w:numPr>
        <w:numId w:val="5"/>
      </w:numPr>
    </w:pPr>
  </w:style>
  <w:style w:type="paragraph" w:customStyle="1" w:styleId="ReportBulletedList">
    <w:name w:val="Report Bulleted List"/>
    <w:next w:val="ReportBulletedList2"/>
    <w:rsid w:val="00431669"/>
    <w:pPr>
      <w:numPr>
        <w:numId w:val="9"/>
      </w:numPr>
      <w:spacing w:after="120" w:line="312" w:lineRule="auto"/>
      <w:jc w:val="both"/>
    </w:pPr>
    <w:rPr>
      <w:rFonts w:ascii="Arial" w:hAnsi="Arial" w:cs="Arial"/>
    </w:rPr>
  </w:style>
  <w:style w:type="paragraph" w:styleId="List2">
    <w:name w:val="List 2"/>
    <w:basedOn w:val="Normal"/>
    <w:rsid w:val="00D64388"/>
    <w:pPr>
      <w:numPr>
        <w:ilvl w:val="1"/>
        <w:numId w:val="8"/>
      </w:numPr>
    </w:pPr>
  </w:style>
  <w:style w:type="paragraph" w:styleId="List3">
    <w:name w:val="List 3"/>
    <w:basedOn w:val="Normal"/>
    <w:rsid w:val="00D64388"/>
    <w:pPr>
      <w:numPr>
        <w:ilvl w:val="2"/>
        <w:numId w:val="8"/>
      </w:numPr>
    </w:pPr>
  </w:style>
  <w:style w:type="paragraph" w:styleId="List4">
    <w:name w:val="List 4"/>
    <w:basedOn w:val="Normal"/>
    <w:rsid w:val="00D64388"/>
    <w:pPr>
      <w:numPr>
        <w:ilvl w:val="3"/>
        <w:numId w:val="8"/>
      </w:numPr>
    </w:pPr>
  </w:style>
  <w:style w:type="paragraph" w:customStyle="1" w:styleId="ReportBulletedList2">
    <w:name w:val="Report Bulleted List 2"/>
    <w:next w:val="ReportBulletedList3"/>
    <w:rsid w:val="00DE1E6A"/>
    <w:pPr>
      <w:numPr>
        <w:ilvl w:val="1"/>
        <w:numId w:val="9"/>
      </w:numPr>
      <w:spacing w:after="120" w:line="312" w:lineRule="auto"/>
      <w:jc w:val="both"/>
    </w:pPr>
    <w:rPr>
      <w:rFonts w:ascii="Arial" w:hAnsi="Arial" w:cs="Arial"/>
    </w:rPr>
  </w:style>
  <w:style w:type="paragraph" w:customStyle="1" w:styleId="ReportBulletedList3">
    <w:name w:val="Report Bulleted List 3"/>
    <w:next w:val="ReportBulletedList4"/>
    <w:rsid w:val="002F6358"/>
    <w:pPr>
      <w:numPr>
        <w:ilvl w:val="2"/>
        <w:numId w:val="9"/>
      </w:numPr>
      <w:spacing w:after="120" w:line="312" w:lineRule="auto"/>
      <w:jc w:val="both"/>
    </w:pPr>
    <w:rPr>
      <w:rFonts w:ascii="Arial" w:hAnsi="Arial" w:cs="Arial"/>
    </w:rPr>
  </w:style>
  <w:style w:type="paragraph" w:customStyle="1" w:styleId="ReportBulletedList4">
    <w:name w:val="Report Bulleted List 4"/>
    <w:rsid w:val="003E5530"/>
    <w:pPr>
      <w:numPr>
        <w:ilvl w:val="3"/>
        <w:numId w:val="9"/>
      </w:numPr>
      <w:spacing w:after="120" w:line="312" w:lineRule="auto"/>
      <w:jc w:val="both"/>
    </w:pPr>
    <w:rPr>
      <w:rFonts w:ascii="Arial" w:hAnsi="Arial" w:cs="Arial"/>
    </w:rPr>
  </w:style>
  <w:style w:type="paragraph" w:customStyle="1" w:styleId="ReportConditionsList">
    <w:name w:val="Report Conditions List"/>
    <w:next w:val="ReportConditionsList2"/>
    <w:rsid w:val="0039256F"/>
    <w:pPr>
      <w:numPr>
        <w:numId w:val="12"/>
      </w:numPr>
      <w:spacing w:before="180" w:after="180" w:line="312" w:lineRule="auto"/>
      <w:jc w:val="both"/>
    </w:pPr>
    <w:rPr>
      <w:rFonts w:ascii="Arial" w:hAnsi="Arial" w:cs="Arial"/>
      <w:b/>
    </w:rPr>
  </w:style>
  <w:style w:type="paragraph" w:customStyle="1" w:styleId="ReportConditionsList2">
    <w:name w:val="Report Conditions List 2"/>
    <w:next w:val="ReportConditionsList3"/>
    <w:rsid w:val="001042B6"/>
    <w:pPr>
      <w:numPr>
        <w:ilvl w:val="1"/>
        <w:numId w:val="12"/>
      </w:numPr>
      <w:spacing w:after="120" w:line="312" w:lineRule="auto"/>
      <w:jc w:val="both"/>
    </w:pPr>
    <w:rPr>
      <w:rFonts w:ascii="Arial" w:hAnsi="Arial" w:cs="Arial"/>
    </w:rPr>
  </w:style>
  <w:style w:type="paragraph" w:customStyle="1" w:styleId="ReportConditionsList3">
    <w:name w:val="Report Conditions List 3"/>
    <w:next w:val="ReportConditionsList4"/>
    <w:rsid w:val="00952A6B"/>
    <w:pPr>
      <w:numPr>
        <w:ilvl w:val="2"/>
        <w:numId w:val="12"/>
      </w:numPr>
      <w:spacing w:after="120" w:line="312" w:lineRule="auto"/>
      <w:jc w:val="both"/>
    </w:pPr>
    <w:rPr>
      <w:rFonts w:ascii="Arial" w:hAnsi="Arial" w:cs="Arial"/>
    </w:rPr>
  </w:style>
  <w:style w:type="paragraph" w:customStyle="1" w:styleId="ReportConditionsList4">
    <w:name w:val="Report Conditions List 4"/>
    <w:next w:val="ReportConditionsList5"/>
    <w:rsid w:val="00424E68"/>
    <w:pPr>
      <w:numPr>
        <w:ilvl w:val="3"/>
        <w:numId w:val="12"/>
      </w:numPr>
      <w:spacing w:after="120" w:line="312" w:lineRule="auto"/>
      <w:jc w:val="both"/>
    </w:pPr>
    <w:rPr>
      <w:rFonts w:ascii="Arial" w:hAnsi="Arial" w:cs="Arial"/>
    </w:rPr>
  </w:style>
  <w:style w:type="paragraph" w:customStyle="1" w:styleId="ReportConditionsList5">
    <w:name w:val="Report Conditions List 5"/>
    <w:rsid w:val="00F8517E"/>
    <w:pPr>
      <w:numPr>
        <w:ilvl w:val="4"/>
        <w:numId w:val="12"/>
      </w:numPr>
      <w:spacing w:after="120" w:line="312" w:lineRule="auto"/>
      <w:jc w:val="both"/>
    </w:pPr>
    <w:rPr>
      <w:rFonts w:ascii="Arial" w:hAnsi="Arial" w:cs="Arial"/>
    </w:rPr>
  </w:style>
  <w:style w:type="paragraph" w:customStyle="1" w:styleId="ReportPlanningList">
    <w:name w:val="Report Planning List"/>
    <w:next w:val="ReportPlanningList2"/>
    <w:link w:val="ReportPlanningListChar"/>
    <w:rsid w:val="005B1CB2"/>
    <w:pPr>
      <w:numPr>
        <w:numId w:val="10"/>
      </w:numPr>
      <w:spacing w:before="180" w:after="180" w:line="312" w:lineRule="auto"/>
      <w:jc w:val="both"/>
    </w:pPr>
    <w:rPr>
      <w:rFonts w:ascii="Arial" w:hAnsi="Arial" w:cs="Arial"/>
      <w:b/>
      <w:caps/>
    </w:rPr>
  </w:style>
  <w:style w:type="paragraph" w:customStyle="1" w:styleId="ReportPlanningList2">
    <w:name w:val="Report Planning List 2"/>
    <w:next w:val="ReportPlanningList3"/>
    <w:link w:val="ReportPlanningList2Char"/>
    <w:rsid w:val="00E65C9A"/>
    <w:pPr>
      <w:numPr>
        <w:ilvl w:val="1"/>
        <w:numId w:val="10"/>
      </w:numPr>
      <w:spacing w:before="180" w:after="180" w:line="312" w:lineRule="auto"/>
    </w:pPr>
    <w:rPr>
      <w:rFonts w:ascii="Arial" w:hAnsi="Arial" w:cs="Arial"/>
      <w:b/>
    </w:rPr>
  </w:style>
  <w:style w:type="paragraph" w:customStyle="1" w:styleId="ReportPlanningList3">
    <w:name w:val="Report Planning List 3"/>
    <w:next w:val="ReportPlanningList4"/>
    <w:rsid w:val="00F675AB"/>
    <w:pPr>
      <w:numPr>
        <w:ilvl w:val="2"/>
        <w:numId w:val="10"/>
      </w:numPr>
      <w:spacing w:before="180" w:after="180" w:line="312" w:lineRule="auto"/>
    </w:pPr>
    <w:rPr>
      <w:rFonts w:ascii="Arial" w:hAnsi="Arial" w:cs="Arial"/>
      <w:b/>
    </w:rPr>
  </w:style>
  <w:style w:type="paragraph" w:customStyle="1" w:styleId="ReportPlanningList4">
    <w:name w:val="Report Planning List 4"/>
    <w:link w:val="ReportPlanningList4Char"/>
    <w:rsid w:val="002C0401"/>
    <w:pPr>
      <w:numPr>
        <w:ilvl w:val="3"/>
        <w:numId w:val="10"/>
      </w:numPr>
      <w:spacing w:before="180" w:after="180" w:line="312" w:lineRule="auto"/>
    </w:pPr>
    <w:rPr>
      <w:rFonts w:ascii="Arial" w:hAnsi="Arial" w:cs="Arial"/>
      <w:b/>
    </w:rPr>
  </w:style>
  <w:style w:type="character" w:customStyle="1" w:styleId="ReportPlanningList4Char">
    <w:name w:val="Report Planning List 4 Char"/>
    <w:basedOn w:val="ReportPlanningListChar"/>
    <w:link w:val="ReportPlanningList4"/>
    <w:rsid w:val="002C0401"/>
    <w:rPr>
      <w:rFonts w:ascii="Arial" w:hAnsi="Arial" w:cs="Arial"/>
      <w:b/>
      <w:caps w:val="0"/>
    </w:rPr>
  </w:style>
  <w:style w:type="character" w:customStyle="1" w:styleId="ReportPlanningListChar">
    <w:name w:val="Report Planning List Char"/>
    <w:link w:val="ReportPlanningList"/>
    <w:rsid w:val="00011471"/>
    <w:rPr>
      <w:rFonts w:ascii="Arial" w:hAnsi="Arial" w:cs="Arial"/>
      <w:b/>
      <w:caps/>
    </w:rPr>
  </w:style>
  <w:style w:type="paragraph" w:customStyle="1" w:styleId="ReportStandardList">
    <w:name w:val="Report Standard List"/>
    <w:next w:val="ReportStandardList2"/>
    <w:rsid w:val="00C9011F"/>
    <w:pPr>
      <w:numPr>
        <w:numId w:val="11"/>
      </w:numPr>
      <w:spacing w:after="120" w:line="312" w:lineRule="auto"/>
    </w:pPr>
    <w:rPr>
      <w:rFonts w:ascii="Arial" w:hAnsi="Arial" w:cs="Arial"/>
    </w:rPr>
  </w:style>
  <w:style w:type="paragraph" w:customStyle="1" w:styleId="ReportStandardList2">
    <w:name w:val="Report Standard List 2"/>
    <w:next w:val="ReportStandardList3"/>
    <w:rsid w:val="00C97CD4"/>
    <w:pPr>
      <w:numPr>
        <w:ilvl w:val="1"/>
        <w:numId w:val="11"/>
      </w:numPr>
      <w:spacing w:after="120" w:line="312" w:lineRule="auto"/>
    </w:pPr>
    <w:rPr>
      <w:rFonts w:ascii="Arial" w:hAnsi="Arial" w:cs="Arial"/>
    </w:rPr>
  </w:style>
  <w:style w:type="paragraph" w:customStyle="1" w:styleId="ReportStandardList3">
    <w:name w:val="Report Standard List 3"/>
    <w:rsid w:val="00BF73AA"/>
    <w:pPr>
      <w:numPr>
        <w:ilvl w:val="2"/>
        <w:numId w:val="11"/>
      </w:numPr>
      <w:spacing w:after="120" w:line="312" w:lineRule="auto"/>
      <w:jc w:val="both"/>
    </w:pPr>
    <w:rPr>
      <w:rFonts w:ascii="Arial" w:hAnsi="Arial" w:cs="Arial"/>
    </w:rPr>
  </w:style>
  <w:style w:type="paragraph" w:customStyle="1" w:styleId="ReportConditionsBoxHeading">
    <w:name w:val="Report Conditions Box Heading"/>
    <w:next w:val="Normal"/>
    <w:rsid w:val="008D34AB"/>
    <w:pPr>
      <w:pBdr>
        <w:top w:val="single" w:sz="12" w:space="3" w:color="auto"/>
        <w:left w:val="single" w:sz="12" w:space="4" w:color="auto"/>
        <w:bottom w:val="single" w:sz="12" w:space="1" w:color="auto"/>
        <w:right w:val="single" w:sz="12" w:space="4" w:color="auto"/>
      </w:pBdr>
    </w:pPr>
    <w:rPr>
      <w:rFonts w:ascii="Arial" w:hAnsi="Arial" w:cs="Arial"/>
      <w:b/>
      <w:caps/>
      <w:szCs w:val="24"/>
    </w:rPr>
  </w:style>
  <w:style w:type="paragraph" w:customStyle="1" w:styleId="ReportNormal">
    <w:name w:val="Report Normal"/>
    <w:rsid w:val="00A9201D"/>
    <w:pPr>
      <w:spacing w:after="120" w:line="312" w:lineRule="auto"/>
      <w:jc w:val="both"/>
    </w:pPr>
    <w:rPr>
      <w:rFonts w:ascii="Arial" w:hAnsi="Arial" w:cs="Arial"/>
    </w:rPr>
  </w:style>
  <w:style w:type="paragraph" w:styleId="ListParagraph">
    <w:name w:val="List Paragraph"/>
    <w:basedOn w:val="Normal"/>
    <w:uiPriority w:val="34"/>
    <w:qFormat/>
    <w:rsid w:val="00465E6C"/>
    <w:pPr>
      <w:ind w:left="720"/>
      <w:contextualSpacing/>
    </w:pPr>
  </w:style>
  <w:style w:type="character" w:customStyle="1" w:styleId="frag-defterm">
    <w:name w:val="frag-defterm"/>
    <w:basedOn w:val="DefaultParagraphFont"/>
    <w:rsid w:val="007D7561"/>
  </w:style>
  <w:style w:type="character" w:customStyle="1" w:styleId="frag-heading">
    <w:name w:val="frag-heading"/>
    <w:basedOn w:val="DefaultParagraphFont"/>
    <w:rsid w:val="007D7561"/>
  </w:style>
  <w:style w:type="character" w:customStyle="1" w:styleId="ReportPlanningList2Char">
    <w:name w:val="Report Planning List 2 Char"/>
    <w:link w:val="ReportPlanningList2"/>
    <w:locked/>
    <w:rsid w:val="00B9757E"/>
    <w:rPr>
      <w:rFonts w:ascii="Arial" w:hAnsi="Arial" w:cs="Arial"/>
      <w:b/>
    </w:rPr>
  </w:style>
  <w:style w:type="paragraph" w:styleId="BalloonText">
    <w:name w:val="Balloon Text"/>
    <w:basedOn w:val="Normal"/>
    <w:link w:val="BalloonTextChar"/>
    <w:rsid w:val="005C4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C4F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59429">
      <w:bodyDiv w:val="1"/>
      <w:marLeft w:val="0"/>
      <w:marRight w:val="0"/>
      <w:marTop w:val="0"/>
      <w:marBottom w:val="0"/>
      <w:divBdr>
        <w:top w:val="none" w:sz="0" w:space="0" w:color="auto"/>
        <w:left w:val="none" w:sz="0" w:space="0" w:color="auto"/>
        <w:bottom w:val="none" w:sz="0" w:space="0" w:color="auto"/>
        <w:right w:val="none" w:sz="0" w:space="0" w:color="auto"/>
      </w:divBdr>
      <w:divsChild>
        <w:div w:id="662465218">
          <w:marLeft w:val="0"/>
          <w:marRight w:val="0"/>
          <w:marTop w:val="0"/>
          <w:marBottom w:val="0"/>
          <w:divBdr>
            <w:top w:val="none" w:sz="0" w:space="0" w:color="auto"/>
            <w:left w:val="none" w:sz="0" w:space="0" w:color="auto"/>
            <w:bottom w:val="none" w:sz="0" w:space="0" w:color="auto"/>
            <w:right w:val="none" w:sz="0" w:space="0" w:color="auto"/>
          </w:divBdr>
          <w:divsChild>
            <w:div w:id="11131371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8675891">
          <w:marLeft w:val="0"/>
          <w:marRight w:val="0"/>
          <w:marTop w:val="0"/>
          <w:marBottom w:val="0"/>
          <w:divBdr>
            <w:top w:val="none" w:sz="0" w:space="0" w:color="auto"/>
            <w:left w:val="none" w:sz="0" w:space="0" w:color="auto"/>
            <w:bottom w:val="none" w:sz="0" w:space="0" w:color="auto"/>
            <w:right w:val="none" w:sz="0" w:space="0" w:color="auto"/>
          </w:divBdr>
          <w:divsChild>
            <w:div w:id="749235106">
              <w:marLeft w:val="0"/>
              <w:marRight w:val="0"/>
              <w:marTop w:val="160"/>
              <w:marBottom w:val="200"/>
              <w:divBdr>
                <w:top w:val="none" w:sz="0" w:space="0" w:color="auto"/>
                <w:left w:val="none" w:sz="0" w:space="0" w:color="auto"/>
                <w:bottom w:val="none" w:sz="0" w:space="0" w:color="auto"/>
                <w:right w:val="none" w:sz="0" w:space="0" w:color="auto"/>
              </w:divBdr>
              <w:divsChild>
                <w:div w:id="1193806147">
                  <w:marLeft w:val="0"/>
                  <w:marRight w:val="0"/>
                  <w:marTop w:val="0"/>
                  <w:marBottom w:val="0"/>
                  <w:divBdr>
                    <w:top w:val="none" w:sz="0" w:space="0" w:color="auto"/>
                    <w:left w:val="none" w:sz="0" w:space="0" w:color="auto"/>
                    <w:bottom w:val="none" w:sz="0" w:space="0" w:color="auto"/>
                    <w:right w:val="none" w:sz="0" w:space="0" w:color="auto"/>
                  </w:divBdr>
                </w:div>
                <w:div w:id="1268808584">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431004833">
          <w:marLeft w:val="0"/>
          <w:marRight w:val="0"/>
          <w:marTop w:val="0"/>
          <w:marBottom w:val="0"/>
          <w:divBdr>
            <w:top w:val="none" w:sz="0" w:space="0" w:color="auto"/>
            <w:left w:val="none" w:sz="0" w:space="0" w:color="auto"/>
            <w:bottom w:val="none" w:sz="0" w:space="0" w:color="auto"/>
            <w:right w:val="none" w:sz="0" w:space="0" w:color="auto"/>
          </w:divBdr>
          <w:divsChild>
            <w:div w:id="12360151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47197417">
          <w:marLeft w:val="0"/>
          <w:marRight w:val="0"/>
          <w:marTop w:val="0"/>
          <w:marBottom w:val="0"/>
          <w:divBdr>
            <w:top w:val="none" w:sz="0" w:space="0" w:color="auto"/>
            <w:left w:val="none" w:sz="0" w:space="0" w:color="auto"/>
            <w:bottom w:val="none" w:sz="0" w:space="0" w:color="auto"/>
            <w:right w:val="none" w:sz="0" w:space="0" w:color="auto"/>
          </w:divBdr>
          <w:divsChild>
            <w:div w:id="11125500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4179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ornsby.nsw.gov.au/onexhibition" TargetMode="Externa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reater.sydney/greater-sydney-reg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Council\InfoCouncil_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052405A9052E4EB77506247418C13D" ma:contentTypeVersion="4" ma:contentTypeDescription="Create a new document." ma:contentTypeScope="" ma:versionID="318dd01ec0aff1f8e8e375d6b15c3d29">
  <xsd:schema xmlns:xsd="http://www.w3.org/2001/XMLSchema" xmlns:xs="http://www.w3.org/2001/XMLSchema" xmlns:p="http://schemas.microsoft.com/office/2006/metadata/properties" xmlns:ns2="b51d5e4f-674c-4f11-9b34-7b47954b5b87" xmlns:ns3="11983363-5bff-40a2-b93a-64a920491737" targetNamespace="http://schemas.microsoft.com/office/2006/metadata/properties" ma:root="true" ma:fieldsID="c04a4f3f776107681a7a35374cc5cbc5" ns2:_="" ns3:_="">
    <xsd:import namespace="b51d5e4f-674c-4f11-9b34-7b47954b5b87"/>
    <xsd:import namespace="11983363-5bff-40a2-b93a-64a9204917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d5e4f-674c-4f11-9b34-7b47954b5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983363-5bff-40a2-b93a-64a9204917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F675E-7C67-46A1-A2BB-80C16666C3B9}">
  <ds:schemaRefs>
    <ds:schemaRef ds:uri="http://schemas.openxmlformats.org/officeDocument/2006/bibliography"/>
  </ds:schemaRefs>
</ds:datastoreItem>
</file>

<file path=customXml/itemProps2.xml><?xml version="1.0" encoding="utf-8"?>
<ds:datastoreItem xmlns:ds="http://schemas.openxmlformats.org/officeDocument/2006/customXml" ds:itemID="{9346F1F1-37B1-4D1D-BAEE-BD678213F153}"/>
</file>

<file path=customXml/itemProps3.xml><?xml version="1.0" encoding="utf-8"?>
<ds:datastoreItem xmlns:ds="http://schemas.openxmlformats.org/officeDocument/2006/customXml" ds:itemID="{07015360-E36E-45D2-9DB9-4C30978A79A8}"/>
</file>

<file path=customXml/itemProps4.xml><?xml version="1.0" encoding="utf-8"?>
<ds:datastoreItem xmlns:ds="http://schemas.openxmlformats.org/officeDocument/2006/customXml" ds:itemID="{33847099-173B-483E-8D88-5223DC0F0C7F}"/>
</file>

<file path=docProps/app.xml><?xml version="1.0" encoding="utf-8"?>
<Properties xmlns="http://schemas.openxmlformats.org/officeDocument/2006/extended-properties" xmlns:vt="http://schemas.openxmlformats.org/officeDocument/2006/docPropsVTypes">
  <Template>InfoCouncil_Reports</Template>
  <TotalTime>0</TotalTime>
  <Pages>2</Pages>
  <Words>5338</Words>
  <Characters>26694</Characters>
  <Application>Microsoft Office Word</Application>
  <DocSecurity>0</DocSecurity>
  <Lines>26694</Lines>
  <Paragraphs>2911</Paragraphs>
  <ScaleCrop>false</ScaleCrop>
  <HeadingPairs>
    <vt:vector size="2" baseType="variant">
      <vt:variant>
        <vt:lpstr>Title</vt:lpstr>
      </vt:variant>
      <vt:variant>
        <vt:i4>1</vt:i4>
      </vt:variant>
    </vt:vector>
  </HeadingPairs>
  <TitlesOfParts>
    <vt:vector size="1" baseType="lpstr">
      <vt:lpstr>General Meeting - 13 November 2019</vt:lpstr>
    </vt:vector>
  </TitlesOfParts>
  <Company>Hornsby</Company>
  <LinksUpToDate>false</LinksUpToDate>
  <CharactersWithSpaces>29121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Manager - 13 00 2019</dc:title>
  <dc:subject>Planning Proposal - Housekeeping Amendment 2019</dc:subject>
  <dc:creator>Daniel Starreveld</dc:creator>
  <cp:keywords>Planning Proposal - Housekeeping Amendment 2019 D07760809</cp:keywords>
  <dc:description/>
  <cp:lastModifiedBy>Theresa Campbell</cp:lastModifiedBy>
  <cp:revision>3</cp:revision>
  <cp:lastPrinted>2019-11-01T01:49:00Z</cp:lastPrinted>
  <dcterms:created xsi:type="dcterms:W3CDTF">2019-11-04T00:11:00Z</dcterms:created>
  <dcterms:modified xsi:type="dcterms:W3CDTF">2019-11-04T03:11:00Z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tachmentsIncludeInAgenda">
    <vt:bool>true</vt:bool>
  </property>
  <property fmtid="{D5CDD505-2E9C-101B-9397-08002B2CF9AE}" pid="3" name="AttachmentsPlansInAgenda">
    <vt:bool>true</vt:bool>
  </property>
  <property fmtid="{D5CDD505-2E9C-101B-9397-08002B2CF9AE}" pid="4" name="DocumentName">
    <vt:lpwstr>Report2000</vt:lpwstr>
  </property>
  <property fmtid="{D5CDD505-2E9C-101B-9397-08002B2CF9AE}" pid="5" name="GotoFirstField">
    <vt:bool>true</vt:bool>
  </property>
  <property fmtid="{D5CDD505-2E9C-101B-9397-08002B2CF9AE}" pid="6" name="FirstTime">
    <vt:lpwstr>No</vt:lpwstr>
  </property>
  <property fmtid="{D5CDD505-2E9C-101B-9397-08002B2CF9AE}" pid="7" name="AttachmentsChanged">
    <vt:lpwstr>0</vt:lpwstr>
  </property>
  <property fmtid="{D5CDD505-2E9C-101B-9397-08002B2CF9AE}" pid="8" name="PreviousItemsChanged">
    <vt:lpwstr>0</vt:lpwstr>
  </property>
  <property fmtid="{D5CDD505-2E9C-101B-9397-08002B2CF9AE}" pid="9" name="OrigSectionCount">
    <vt:lpwstr>5</vt:lpwstr>
  </property>
  <property fmtid="{D5CDD505-2E9C-101B-9397-08002B2CF9AE}" pid="10" name="OrigRecommendationLength">
    <vt:lpwstr>0</vt:lpwstr>
  </property>
  <property fmtid="{D5CDD505-2E9C-101B-9397-08002B2CF9AE}" pid="11" name="_AdHocReviewCycleID">
    <vt:i4>931709536</vt:i4>
  </property>
  <property fmtid="{D5CDD505-2E9C-101B-9397-08002B2CF9AE}" pid="12" name="_NewReviewCycle">
    <vt:lpwstr/>
  </property>
  <property fmtid="{D5CDD505-2E9C-101B-9397-08002B2CF9AE}" pid="13" name="_EmailSubject">
    <vt:lpwstr>Templates</vt:lpwstr>
  </property>
  <property fmtid="{D5CDD505-2E9C-101B-9397-08002B2CF9AE}" pid="14" name="_AuthorEmail">
    <vt:lpwstr>LBarrett@hornsby.nsw.gov.au</vt:lpwstr>
  </property>
  <property fmtid="{D5CDD505-2E9C-101B-9397-08002B2CF9AE}" pid="15" name="_AuthorEmailDisplayName">
    <vt:lpwstr>Lauren Barrett</vt:lpwstr>
  </property>
  <property fmtid="{D5CDD505-2E9C-101B-9397-08002B2CF9AE}" pid="16" name="_ReviewingToolsShownOnce">
    <vt:lpwstr/>
  </property>
  <property fmtid="{D5CDD505-2E9C-101B-9397-08002B2CF9AE}" pid="17" name="AttachmentsIncludeInAgendaText">
    <vt:lpwstr>Attachment to be "Printed" in colour (Not if only to be colour on Website)</vt:lpwstr>
  </property>
  <property fmtid="{D5CDD505-2E9C-101B-9397-08002B2CF9AE}" pid="18" name="AttachmentsPlansInAgendaText">
    <vt:lpwstr>Attachment is being printed separately by Division (will exclude from main Document)</vt:lpwstr>
  </property>
  <property fmtid="{D5CDD505-2E9C-101B-9397-08002B2CF9AE}" pid="19" name="AttachmentsArray">
    <vt:lpwstr>Hornsby Housekeeping Planning Proposal - October 2019ý80ýýýýýFalseýFalseýFalseý3ýD07779743ý0ýFalseý542173848ýFalseýýýýTrueýTrueýTrueýTrueþMinutes - Local Planning Panel - 24 September 2019ý2ýýýýýFalseýFalseýFalseý3ýD07779748ý0ýFalseý542173849ýFalseýýýýTru</vt:lpwstr>
  </property>
  <property fmtid="{D5CDD505-2E9C-101B-9397-08002B2CF9AE}" pid="20" name="AttachmentCount">
    <vt:lpwstr>2</vt:lpwstr>
  </property>
  <property fmtid="{D5CDD505-2E9C-101B-9397-08002B2CF9AE}" pid="21" name="AttachmentPages">
    <vt:lpwstr>82</vt:lpwstr>
  </property>
  <property fmtid="{D5CDD505-2E9C-101B-9397-08002B2CF9AE}" pid="22" name="AttachmentConfidentialFlag">
    <vt:lpwstr>False</vt:lpwstr>
  </property>
  <property fmtid="{D5CDD505-2E9C-101B-9397-08002B2CF9AE}" pid="23" name="DocumentChanged">
    <vt:lpwstr>0</vt:lpwstr>
  </property>
  <property fmtid="{D5CDD505-2E9C-101B-9397-08002B2CF9AE}" pid="24" name="DoNotCheckIn">
    <vt:lpwstr>0</vt:lpwstr>
  </property>
  <property fmtid="{D5CDD505-2E9C-101B-9397-08002B2CF9AE}" pid="25" name="PreventEDMSFormFromDisplaying">
    <vt:lpwstr>0</vt:lpwstr>
  </property>
  <property fmtid="{D5CDD505-2E9C-101B-9397-08002B2CF9AE}" pid="26" name="UpdateDatabase">
    <vt:lpwstr>0</vt:lpwstr>
  </property>
  <property fmtid="{D5CDD505-2E9C-101B-9397-08002B2CF9AE}" pid="27" name="ConfidentialType">
    <vt:lpwstr>P</vt:lpwstr>
  </property>
  <property fmtid="{D5CDD505-2E9C-101B-9397-08002B2CF9AE}" pid="28" name="ConfidentialText">
    <vt:lpwstr> </vt:lpwstr>
  </property>
  <property fmtid="{D5CDD505-2E9C-101B-9397-08002B2CF9AE}" pid="29" name="SequenceNumber">
    <vt:lpwstr>1</vt:lpwstr>
  </property>
  <property fmtid="{D5CDD505-2E9C-101B-9397-08002B2CF9AE}" pid="30" name="MasterSequenceNumber">
    <vt:lpwstr>8</vt:lpwstr>
  </property>
  <property fmtid="{D5CDD505-2E9C-101B-9397-08002B2CF9AE}" pid="31" name="FileName">
    <vt:lpwstr>GM13112019GSR_28.DOCX</vt:lpwstr>
  </property>
  <property fmtid="{D5CDD505-2E9C-101B-9397-08002B2CF9AE}" pid="32" name="ItemNumberMasked">
    <vt:lpwstr>PL26/19</vt:lpwstr>
  </property>
  <property fmtid="{D5CDD505-2E9C-101B-9397-08002B2CF9AE}" pid="33" name="ItemNumber">
    <vt:lpwstr>28</vt:lpwstr>
  </property>
  <property fmtid="{D5CDD505-2E9C-101B-9397-08002B2CF9AE}" pid="34" name="FileRevisionNotRetained">
    <vt:lpwstr>0</vt:lpwstr>
  </property>
  <property fmtid="{D5CDD505-2E9C-101B-9397-08002B2CF9AE}" pid="35" name="NewDoc">
    <vt:lpwstr> </vt:lpwstr>
  </property>
  <property fmtid="{D5CDD505-2E9C-101B-9397-08002B2CF9AE}" pid="36" name="CommitteeID">
    <vt:lpwstr>4</vt:lpwstr>
  </property>
  <property fmtid="{D5CDD505-2E9C-101B-9397-08002B2CF9AE}" pid="37" name="Committee">
    <vt:lpwstr>General Meeting</vt:lpwstr>
  </property>
  <property fmtid="{D5CDD505-2E9C-101B-9397-08002B2CF9AE}" pid="38" name="CommitteeName">
    <vt:lpwstr>General Meeting</vt:lpwstr>
  </property>
  <property fmtid="{D5CDD505-2E9C-101B-9397-08002B2CF9AE}" pid="39" name="CommitteeAbbreviation">
    <vt:lpwstr>GM</vt:lpwstr>
  </property>
  <property fmtid="{D5CDD505-2E9C-101B-9397-08002B2CF9AE}" pid="40" name="CommitteeEmailAddress">
    <vt:lpwstr> </vt:lpwstr>
  </property>
  <property fmtid="{D5CDD505-2E9C-101B-9397-08002B2CF9AE}" pid="41" name="CommitteeQuorum">
    <vt:lpwstr> </vt:lpwstr>
  </property>
  <property fmtid="{D5CDD505-2E9C-101B-9397-08002B2CF9AE}" pid="42" name="CommitteeReportId">
    <vt:lpwstr>0</vt:lpwstr>
  </property>
  <property fmtid="{D5CDD505-2E9C-101B-9397-08002B2CF9AE}" pid="43" name="DateMeeting">
    <vt:lpwstr>13 November 2019</vt:lpwstr>
  </property>
  <property fmtid="{D5CDD505-2E9C-101B-9397-08002B2CF9AE}" pid="44" name="DateMeetingDisplay">
    <vt:lpwstr>13 November 2019</vt:lpwstr>
  </property>
  <property fmtid="{D5CDD505-2E9C-101B-9397-08002B2CF9AE}" pid="45" name="DateMeetingId">
    <vt:lpwstr>2961</vt:lpwstr>
  </property>
  <property fmtid="{D5CDD505-2E9C-101B-9397-08002B2CF9AE}" pid="46" name="SpecialFlag">
    <vt:lpwstr>False</vt:lpwstr>
  </property>
  <property fmtid="{D5CDD505-2E9C-101B-9397-08002B2CF9AE}" pid="47" name="DivisionID">
    <vt:lpwstr>11</vt:lpwstr>
  </property>
  <property fmtid="{D5CDD505-2E9C-101B-9397-08002B2CF9AE}" pid="48" name="DivisionHeadName">
    <vt:lpwstr>James Farrington</vt:lpwstr>
  </property>
  <property fmtid="{D5CDD505-2E9C-101B-9397-08002B2CF9AE}" pid="49" name="DivisionName">
    <vt:lpwstr>Planning and Compliance Division</vt:lpwstr>
  </property>
  <property fmtid="{D5CDD505-2E9C-101B-9397-08002B2CF9AE}" pid="50" name="Date">
    <vt:lpwstr>23/09/2019</vt:lpwstr>
  </property>
  <property fmtid="{D5CDD505-2E9C-101B-9397-08002B2CF9AE}" pid="51" name="DateModified">
    <vt:lpwstr>04/11/2019</vt:lpwstr>
  </property>
  <property fmtid="{D5CDD505-2E9C-101B-9397-08002B2CF9AE}" pid="52" name="AgendaItemAbbreviation">
    <vt:lpwstr>GSR</vt:lpwstr>
  </property>
  <property fmtid="{D5CDD505-2E9C-101B-9397-08002B2CF9AE}" pid="53" name="AgendaItemsID">
    <vt:lpwstr>14</vt:lpwstr>
  </property>
  <property fmtid="{D5CDD505-2E9C-101B-9397-08002B2CF9AE}" pid="54" name="AgendaItem">
    <vt:lpwstr>Standard Report</vt:lpwstr>
  </property>
  <property fmtid="{D5CDD505-2E9C-101B-9397-08002B2CF9AE}" pid="55" name="AgendaSectionsID">
    <vt:lpwstr>28</vt:lpwstr>
  </property>
  <property fmtid="{D5CDD505-2E9C-101B-9397-08002B2CF9AE}" pid="56" name="AgendaSection">
    <vt:lpwstr>Planning and Compliance</vt:lpwstr>
  </property>
  <property fmtid="{D5CDD505-2E9C-101B-9397-08002B2CF9AE}" pid="57" name="ActualAgendaSectionsId">
    <vt:lpwstr>28</vt:lpwstr>
  </property>
  <property fmtid="{D5CDD505-2E9C-101B-9397-08002B2CF9AE}" pid="58" name="ActualAgendaSection">
    <vt:lpwstr>Planning and Compliance</vt:lpwstr>
  </property>
  <property fmtid="{D5CDD505-2E9C-101B-9397-08002B2CF9AE}" pid="59" name="Year">
    <vt:lpwstr>2019</vt:lpwstr>
  </property>
  <property fmtid="{D5CDD505-2E9C-101B-9397-08002B2CF9AE}" pid="60" name="ReassignFileName">
    <vt:lpwstr>False</vt:lpwstr>
  </property>
  <property fmtid="{D5CDD505-2E9C-101B-9397-08002B2CF9AE}" pid="61" name="ItemNumberMaskIdentifier">
    <vt:lpwstr> </vt:lpwstr>
  </property>
  <property fmtid="{D5CDD505-2E9C-101B-9397-08002B2CF9AE}" pid="62" name="Subject">
    <vt:lpwstr>Planning Proposal - Housekeeping Amendment 2019</vt:lpwstr>
  </property>
  <property fmtid="{D5CDD505-2E9C-101B-9397-08002B2CF9AE}" pid="63" name="SubjectWithSoftReturns">
    <vt:lpwstr>Planning Proposal - Housekeeping Amendment 2019</vt:lpwstr>
  </property>
  <property fmtid="{D5CDD505-2E9C-101B-9397-08002B2CF9AE}" pid="64" name="FileNumber">
    <vt:lpwstr>D07760809</vt:lpwstr>
  </property>
  <property fmtid="{D5CDD505-2E9C-101B-9397-08002B2CF9AE}" pid="65" name="EDRMSAlternateFolderIds">
    <vt:lpwstr> </vt:lpwstr>
  </property>
  <property fmtid="{D5CDD505-2E9C-101B-9397-08002B2CF9AE}" pid="66" name="EDRMSDestinationFolderId">
    <vt:lpwstr> </vt:lpwstr>
  </property>
  <property fmtid="{D5CDD505-2E9C-101B-9397-08002B2CF9AE}" pid="67" name="ReportNumber">
    <vt:lpwstr>8</vt:lpwstr>
  </property>
  <property fmtid="{D5CDD505-2E9C-101B-9397-08002B2CF9AE}" pid="68" name="ReportTo">
    <vt:lpwstr>General Manager</vt:lpwstr>
  </property>
  <property fmtid="{D5CDD505-2E9C-101B-9397-08002B2CF9AE}" pid="69" name="ReportFrom">
    <vt:lpwstr>Manager - Strategic Landuse Planning</vt:lpwstr>
  </property>
  <property fmtid="{D5CDD505-2E9C-101B-9397-08002B2CF9AE}" pid="70" name="Supplementary">
    <vt:lpwstr>0</vt:lpwstr>
  </property>
  <property fmtid="{D5CDD505-2E9C-101B-9397-08002B2CF9AE}" pid="71" name="Title">
    <vt:lpwstr>General Manager - 13 00 2019</vt:lpwstr>
  </property>
  <property fmtid="{D5CDD505-2E9C-101B-9397-08002B2CF9AE}" pid="72" name="EDMSContainerID">
    <vt:lpwstr>F2018/00162</vt:lpwstr>
  </property>
  <property fmtid="{D5CDD505-2E9C-101B-9397-08002B2CF9AE}" pid="73" name="Utility">
    <vt:lpwstr> </vt:lpwstr>
  </property>
  <property fmtid="{D5CDD505-2E9C-101B-9397-08002B2CF9AE}" pid="74" name="UtilityCheckbox">
    <vt:lpwstr>0</vt:lpwstr>
  </property>
  <property fmtid="{D5CDD505-2E9C-101B-9397-08002B2CF9AE}" pid="75" name="UtilityCheckbox2">
    <vt:lpwstr>0</vt:lpwstr>
  </property>
  <property fmtid="{D5CDD505-2E9C-101B-9397-08002B2CF9AE}" pid="76" name="RefCommittee">
    <vt:lpwstr> </vt:lpwstr>
  </property>
  <property fmtid="{D5CDD505-2E9C-101B-9397-08002B2CF9AE}" pid="77" name="RefCommitteeID">
    <vt:lpwstr>0</vt:lpwstr>
  </property>
  <property fmtid="{D5CDD505-2E9C-101B-9397-08002B2CF9AE}" pid="78" name="RefDateMeeting">
    <vt:lpwstr> </vt:lpwstr>
  </property>
  <property fmtid="{D5CDD505-2E9C-101B-9397-08002B2CF9AE}" pid="79" name="RefCommitteeDateID">
    <vt:lpwstr>0</vt:lpwstr>
  </property>
  <property fmtid="{D5CDD505-2E9C-101B-9397-08002B2CF9AE}" pid="80" name="RefSpecialFlag">
    <vt:lpwstr>False</vt:lpwstr>
  </property>
  <property fmtid="{D5CDD505-2E9C-101B-9397-08002B2CF9AE}" pid="81" name="RefCommitteeMinutesDocument">
    <vt:lpwstr> </vt:lpwstr>
  </property>
  <property fmtid="{D5CDD505-2E9C-101B-9397-08002B2CF9AE}" pid="82" name="Purpose">
    <vt:lpwstr>To</vt:lpwstr>
  </property>
  <property fmtid="{D5CDD505-2E9C-101B-9397-08002B2CF9AE}" pid="83" name="PurposeWithSoftReturns">
    <vt:lpwstr>To</vt:lpwstr>
  </property>
  <property fmtid="{D5CDD505-2E9C-101B-9397-08002B2CF9AE}" pid="84" name="ApproversArray">
    <vt:lpwstr>1637þ1540þ</vt:lpwstr>
  </property>
  <property fmtid="{D5CDD505-2E9C-101B-9397-08002B2CF9AE}" pid="85" name="Officers">
    <vt:lpwstr>Katherine Vickery, Manager - Strategic Landuse Planning; James Farrington, Director - Planning and Compliance</vt:lpwstr>
  </property>
  <property fmtid="{D5CDD505-2E9C-101B-9397-08002B2CF9AE}" pid="86" name="OfficersArray">
    <vt:lpwstr>Katherine VickeryýPlanning and Compliance DivisionþJames FarringtonýPlanning and Compliance Divisionþ</vt:lpwstr>
  </property>
  <property fmtid="{D5CDD505-2E9C-101B-9397-08002B2CF9AE}" pid="87" name="CurrentReferencesArray">
    <vt:lpwstr> </vt:lpwstr>
  </property>
  <property fmtid="{D5CDD505-2E9C-101B-9397-08002B2CF9AE}" pid="88" name="MasterProgramId">
    <vt:lpwstr>0</vt:lpwstr>
  </property>
  <property fmtid="{D5CDD505-2E9C-101B-9397-08002B2CF9AE}" pid="89" name="MasterProgramName">
    <vt:lpwstr> </vt:lpwstr>
  </property>
  <property fmtid="{D5CDD505-2E9C-101B-9397-08002B2CF9AE}" pid="90" name="MasterProgramItemsArray">
    <vt:lpwstr> </vt:lpwstr>
  </property>
  <property fmtid="{D5CDD505-2E9C-101B-9397-08002B2CF9AE}" pid="91" name="PresentationsArray">
    <vt:lpwstr> </vt:lpwstr>
  </property>
  <property fmtid="{D5CDD505-2E9C-101B-9397-08002B2CF9AE}" pid="92" name="OldPresentationsArray">
    <vt:lpwstr> </vt:lpwstr>
  </property>
  <property fmtid="{D5CDD505-2E9C-101B-9397-08002B2CF9AE}" pid="93" name="PresentationsChanged">
    <vt:lpwstr>0</vt:lpwstr>
  </property>
  <property fmtid="{D5CDD505-2E9C-101B-9397-08002B2CF9AE}" pid="94" name="PresentationsRequired">
    <vt:lpwstr>0</vt:lpwstr>
  </property>
  <property fmtid="{D5CDD505-2E9C-101B-9397-08002B2CF9AE}" pid="95" name="PreviousItemsArray">
    <vt:lpwstr> </vt:lpwstr>
  </property>
  <property fmtid="{D5CDD505-2E9C-101B-9397-08002B2CF9AE}" pid="96" name="OldChairmansCommitteeArray">
    <vt:lpwstr> </vt:lpwstr>
  </property>
  <property fmtid="{D5CDD505-2E9C-101B-9397-08002B2CF9AE}" pid="97" name="ChairmansCommitteeArray">
    <vt:lpwstr> </vt:lpwstr>
  </property>
  <property fmtid="{D5CDD505-2E9C-101B-9397-08002B2CF9AE}" pid="98" name="RequestorsArray">
    <vt:lpwstr> </vt:lpwstr>
  </property>
  <property fmtid="{D5CDD505-2E9C-101B-9397-08002B2CF9AE}" pid="99" name="Requestors">
    <vt:lpwstr> </vt:lpwstr>
  </property>
  <property fmtid="{D5CDD505-2E9C-101B-9397-08002B2CF9AE}" pid="100" name="Requestors2Array">
    <vt:lpwstr> </vt:lpwstr>
  </property>
  <property fmtid="{D5CDD505-2E9C-101B-9397-08002B2CF9AE}" pid="101" name="ReportName">
    <vt:lpwstr>Director's Report No.</vt:lpwstr>
  </property>
  <property fmtid="{D5CDD505-2E9C-101B-9397-08002B2CF9AE}" pid="102" name="DAApplicant">
    <vt:lpwstr> </vt:lpwstr>
  </property>
  <property fmtid="{D5CDD505-2E9C-101B-9397-08002B2CF9AE}" pid="103" name="DAOwner">
    <vt:lpwstr> </vt:lpwstr>
  </property>
  <property fmtid="{D5CDD505-2E9C-101B-9397-08002B2CF9AE}" pid="104" name="ForAction">
    <vt:lpwstr>1</vt:lpwstr>
  </property>
  <property fmtid="{D5CDD505-2E9C-101B-9397-08002B2CF9AE}" pid="105" name="ForActionCompletionDate">
    <vt:lpwstr>27 November 2019</vt:lpwstr>
  </property>
  <property fmtid="{D5CDD505-2E9C-101B-9397-08002B2CF9AE}" pid="106" name="MinutedForMayor">
    <vt:lpwstr>0</vt:lpwstr>
  </property>
  <property fmtid="{D5CDD505-2E9C-101B-9397-08002B2CF9AE}" pid="107" name="MinutedForName">
    <vt:lpwstr> </vt:lpwstr>
  </property>
  <property fmtid="{D5CDD505-2E9C-101B-9397-08002B2CF9AE}" pid="108" name="MinutedForTitle">
    <vt:lpwstr> </vt:lpwstr>
  </property>
  <property fmtid="{D5CDD505-2E9C-101B-9397-08002B2CF9AE}" pid="109" name="CouncilId">
    <vt:lpwstr>0</vt:lpwstr>
  </property>
  <property fmtid="{D5CDD505-2E9C-101B-9397-08002B2CF9AE}" pid="110" name="CouncilText">
    <vt:lpwstr> </vt:lpwstr>
  </property>
  <property fmtid="{D5CDD505-2E9C-101B-9397-08002B2CF9AE}" pid="111" name="RelatedReportId">
    <vt:lpwstr>0</vt:lpwstr>
  </property>
  <property fmtid="{D5CDD505-2E9C-101B-9397-08002B2CF9AE}" pid="112" name="DocumentTypeName">
    <vt:lpwstr>Report</vt:lpwstr>
  </property>
  <property fmtid="{D5CDD505-2E9C-101B-9397-08002B2CF9AE}" pid="113" name="Authors">
    <vt:lpwstr>Daniel Starreveld, Principle Strategic Planner - Strategic Landuse Planning</vt:lpwstr>
  </property>
  <property fmtid="{D5CDD505-2E9C-101B-9397-08002B2CF9AE}" pid="114" name="AuthorsArray">
    <vt:lpwstr>3107þ</vt:lpwstr>
  </property>
  <property fmtid="{D5CDD505-2E9C-101B-9397-08002B2CF9AE}" pid="115" name="AuthorsNameInitials">
    <vt:lpwstr> </vt:lpwstr>
  </property>
  <property fmtid="{D5CDD505-2E9C-101B-9397-08002B2CF9AE}" pid="116" name="AuthorID">
    <vt:lpwstr>3107</vt:lpwstr>
  </property>
  <property fmtid="{D5CDD505-2E9C-101B-9397-08002B2CF9AE}" pid="117" name="Author">
    <vt:lpwstr>Daniel Starreveld</vt:lpwstr>
  </property>
  <property fmtid="{D5CDD505-2E9C-101B-9397-08002B2CF9AE}" pid="118" name="AuthorTitle">
    <vt:lpwstr>Principle Strategic Planner - Strategic Landuse Planning</vt:lpwstr>
  </property>
  <property fmtid="{D5CDD505-2E9C-101B-9397-08002B2CF9AE}" pid="119" name="AuthorPhone">
    <vt:lpwstr> </vt:lpwstr>
  </property>
  <property fmtid="{D5CDD505-2E9C-101B-9397-08002B2CF9AE}" pid="120" name="TypistInitials">
    <vt:lpwstr>DS</vt:lpwstr>
  </property>
  <property fmtid="{D5CDD505-2E9C-101B-9397-08002B2CF9AE}" pid="121" name="AuthorID2">
    <vt:lpwstr> </vt:lpwstr>
  </property>
  <property fmtid="{D5CDD505-2E9C-101B-9397-08002B2CF9AE}" pid="122" name="Author2">
    <vt:lpwstr> </vt:lpwstr>
  </property>
  <property fmtid="{D5CDD505-2E9C-101B-9397-08002B2CF9AE}" pid="123" name="AuthorTitle2">
    <vt:lpwstr> </vt:lpwstr>
  </property>
  <property fmtid="{D5CDD505-2E9C-101B-9397-08002B2CF9AE}" pid="124" name="AuthorID3">
    <vt:lpwstr> </vt:lpwstr>
  </property>
  <property fmtid="{D5CDD505-2E9C-101B-9397-08002B2CF9AE}" pid="125" name="Author3">
    <vt:lpwstr> </vt:lpwstr>
  </property>
  <property fmtid="{D5CDD505-2E9C-101B-9397-08002B2CF9AE}" pid="126" name="AuthorTitle3">
    <vt:lpwstr> </vt:lpwstr>
  </property>
  <property fmtid="{D5CDD505-2E9C-101B-9397-08002B2CF9AE}" pid="127" name="RecommendedMeetingScheduleId">
    <vt:lpwstr>0</vt:lpwstr>
  </property>
  <property fmtid="{D5CDD505-2E9C-101B-9397-08002B2CF9AE}" pid="128" name="RecommendedMeetingDate">
    <vt:lpwstr>30 December 1899</vt:lpwstr>
  </property>
  <property fmtid="{D5CDD505-2E9C-101B-9397-08002B2CF9AE}" pid="129" name="RecommendedCommitteeId">
    <vt:lpwstr>0</vt:lpwstr>
  </property>
  <property fmtid="{D5CDD505-2E9C-101B-9397-08002B2CF9AE}" pid="130" name="RecommendedCommitteeName">
    <vt:lpwstr> </vt:lpwstr>
  </property>
  <property fmtid="{D5CDD505-2E9C-101B-9397-08002B2CF9AE}" pid="131" name="PlanningApplicationDocument">
    <vt:lpwstr> </vt:lpwstr>
  </property>
  <property fmtid="{D5CDD505-2E9C-101B-9397-08002B2CF9AE}" pid="132" name="RecommendationSection">
    <vt:lpwstr>3</vt:lpwstr>
  </property>
  <property fmtid="{D5CDD505-2E9C-101B-9397-08002B2CF9AE}" pid="133" name="SummarySection">
    <vt:lpwstr>0</vt:lpwstr>
  </property>
  <property fmtid="{D5CDD505-2E9C-101B-9397-08002B2CF9AE}" pid="134" name="InfocouncilDocumentType">
    <vt:lpwstr>Report</vt:lpwstr>
  </property>
  <property fmtid="{D5CDD505-2E9C-101B-9397-08002B2CF9AE}" pid="135" name="ProtectedSections">
    <vt:lpwstr>1,5</vt:lpwstr>
  </property>
  <property fmtid="{D5CDD505-2E9C-101B-9397-08002B2CF9AE}" pid="136" name="RegisterNumber">
    <vt:lpwstr>28</vt:lpwstr>
  </property>
  <property fmtid="{D5CDD505-2E9C-101B-9397-08002B2CF9AE}" pid="137" name="CorroID">
    <vt:lpwstr>14195</vt:lpwstr>
  </property>
  <property fmtid="{D5CDD505-2E9C-101B-9397-08002B2CF9AE}" pid="138" name="HPTRIM_Ignore">
    <vt:bool>true</vt:bool>
  </property>
  <property fmtid="{D5CDD505-2E9C-101B-9397-08002B2CF9AE}" pid="139" name="ForceRevision">
    <vt:lpwstr>0</vt:lpwstr>
  </property>
  <property fmtid="{D5CDD505-2E9C-101B-9397-08002B2CF9AE}" pid="140" name="EDMSContainerTitle">
    <vt:lpwstr>District Planning and LEP Review Funding</vt:lpwstr>
  </property>
  <property fmtid="{D5CDD505-2E9C-101B-9397-08002B2CF9AE}" pid="141" name="EDRMSDestinationFolderTitle">
    <vt:lpwstr> </vt:lpwstr>
  </property>
  <property fmtid="{D5CDD505-2E9C-101B-9397-08002B2CF9AE}" pid="142" name="FilePath">
    <vt:lpwstr>G:</vt:lpwstr>
  </property>
  <property fmtid="{D5CDD505-2E9C-101B-9397-08002B2CF9AE}" pid="143" name="Version">
    <vt:lpwstr>01</vt:lpwstr>
  </property>
  <property fmtid="{D5CDD505-2E9C-101B-9397-08002B2CF9AE}" pid="144" name="LastSecurityLogins">
    <vt:lpwstr> </vt:lpwstr>
  </property>
  <property fmtid="{D5CDD505-2E9C-101B-9397-08002B2CF9AE}" pid="145" name="RecordIdAlternate">
    <vt:lpwstr>D07760809</vt:lpwstr>
  </property>
  <property fmtid="{D5CDD505-2E9C-101B-9397-08002B2CF9AE}" pid="146" name="ClosedStatusChanged">
    <vt:lpwstr>False</vt:lpwstr>
  </property>
  <property fmtid="{D5CDD505-2E9C-101B-9397-08002B2CF9AE}" pid="147" name="Approved">
    <vt:lpwstr>False</vt:lpwstr>
  </property>
  <property fmtid="{D5CDD505-2E9C-101B-9397-08002B2CF9AE}" pid="148" name="OrderNumber">
    <vt:lpwstr>10</vt:lpwstr>
  </property>
  <property fmtid="{D5CDD505-2E9C-101B-9397-08002B2CF9AE}" pid="149" name="DeferredFromDate">
    <vt:lpwstr>12:00:00 AM</vt:lpwstr>
  </property>
  <property fmtid="{D5CDD505-2E9C-101B-9397-08002B2CF9AE}" pid="150" name="ReferredFromCommitteeID">
    <vt:lpwstr>0</vt:lpwstr>
  </property>
  <property fmtid="{D5CDD505-2E9C-101B-9397-08002B2CF9AE}" pid="151" name="DeferredFromSpecialFlag">
    <vt:lpwstr>False</vt:lpwstr>
  </property>
  <property fmtid="{D5CDD505-2E9C-101B-9397-08002B2CF9AE}" pid="152" name="DeferredFromMeetingId">
    <vt:lpwstr>0</vt:lpwstr>
  </property>
  <property fmtid="{D5CDD505-2E9C-101B-9397-08002B2CF9AE}" pid="153" name="ContentTypeId">
    <vt:lpwstr>0x0101004D052405A9052E4EB77506247418C13D</vt:lpwstr>
  </property>
</Properties>
</file>